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76" w:type="dxa"/>
        <w:tblLook w:val="04A0" w:firstRow="1" w:lastRow="0" w:firstColumn="1" w:lastColumn="0" w:noHBand="0" w:noVBand="1"/>
      </w:tblPr>
      <w:tblGrid>
        <w:gridCol w:w="3011"/>
        <w:gridCol w:w="6345"/>
      </w:tblGrid>
      <w:tr w:rsidR="00E503BA" w:rsidRPr="00E503BA" w:rsidTr="0042100D">
        <w:trPr>
          <w:trHeight w:val="841"/>
        </w:trPr>
        <w:tc>
          <w:tcPr>
            <w:tcW w:w="3011" w:type="dxa"/>
          </w:tcPr>
          <w:p w:rsidR="00E503BA" w:rsidRPr="00E503BA" w:rsidRDefault="00E503BA" w:rsidP="00E503BA">
            <w:pPr>
              <w:widowControl w:val="0"/>
              <w:spacing w:before="0"/>
              <w:jc w:val="center"/>
              <w:rPr>
                <w:rFonts w:eastAsia="SimSun"/>
                <w:b/>
                <w:sz w:val="26"/>
                <w:szCs w:val="26"/>
                <w:lang w:eastAsia="zh-CN"/>
              </w:rPr>
            </w:pPr>
            <w:r w:rsidRPr="00E503BA">
              <w:rPr>
                <w:rFonts w:eastAsia="SimSun"/>
                <w:b/>
                <w:sz w:val="26"/>
                <w:szCs w:val="26"/>
                <w:lang w:eastAsia="zh-CN"/>
              </w:rPr>
              <w:t>BỘ</w:t>
            </w:r>
            <w:r w:rsidR="00EA2EE0">
              <w:rPr>
                <w:rFonts w:eastAsia="SimSun"/>
                <w:b/>
                <w:sz w:val="26"/>
                <w:szCs w:val="26"/>
                <w:lang w:eastAsia="zh-CN"/>
              </w:rPr>
              <w:t xml:space="preserve"> XÂY DỰNG</w:t>
            </w:r>
          </w:p>
          <w:p w:rsidR="00E503BA" w:rsidRPr="00EA2EE0" w:rsidRDefault="0042100D" w:rsidP="00E503BA">
            <w:pPr>
              <w:widowControl w:val="0"/>
              <w:spacing w:before="0"/>
              <w:jc w:val="center"/>
              <w:rPr>
                <w:rFonts w:eastAsia="SimSun"/>
                <w:sz w:val="24"/>
                <w:szCs w:val="28"/>
                <w:lang w:eastAsia="zh-CN"/>
              </w:rPr>
            </w:pPr>
            <w:r>
              <w:rPr>
                <w:rFonts w:eastAsia="SimSun"/>
                <w:noProof/>
                <w:sz w:val="24"/>
                <w:szCs w:val="28"/>
              </w:rPr>
              <mc:AlternateContent>
                <mc:Choice Requires="wps">
                  <w:drawing>
                    <wp:anchor distT="0" distB="0" distL="114300" distR="114300" simplePos="0" relativeHeight="251665408" behindDoc="0" locked="0" layoutInCell="1" allowOverlap="1">
                      <wp:simplePos x="0" y="0"/>
                      <wp:positionH relativeFrom="column">
                        <wp:posOffset>534670</wp:posOffset>
                      </wp:positionH>
                      <wp:positionV relativeFrom="paragraph">
                        <wp:posOffset>33020</wp:posOffset>
                      </wp:positionV>
                      <wp:extent cx="7048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04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BE60EC"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2.1pt,2.6pt" to="97.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" strokecolor="black [3200]" strokeweight=".5pt">
                      <v:stroke joinstyle="miter"/>
                    </v:line>
                  </w:pict>
                </mc:Fallback>
              </mc:AlternateContent>
            </w:r>
          </w:p>
        </w:tc>
        <w:tc>
          <w:tcPr>
            <w:tcW w:w="6345" w:type="dxa"/>
          </w:tcPr>
          <w:p w:rsidR="00E503BA" w:rsidRPr="0042100D" w:rsidRDefault="00E503BA" w:rsidP="00E503BA">
            <w:pPr>
              <w:widowControl w:val="0"/>
              <w:spacing w:before="0"/>
              <w:ind w:firstLine="567"/>
              <w:jc w:val="center"/>
              <w:rPr>
                <w:rFonts w:eastAsia="SimSun"/>
                <w:b/>
                <w:sz w:val="26"/>
                <w:szCs w:val="26"/>
                <w:lang w:eastAsia="zh-CN"/>
              </w:rPr>
            </w:pPr>
            <w:r w:rsidRPr="0042100D">
              <w:rPr>
                <w:rFonts w:eastAsia="SimSun"/>
                <w:b/>
                <w:sz w:val="26"/>
                <w:szCs w:val="26"/>
                <w:lang w:eastAsia="zh-CN"/>
              </w:rPr>
              <w:t>CỘNG HÒA XÃ HỘI CHỦ NGHĨA VIỆT NAM</w:t>
            </w:r>
          </w:p>
          <w:p w:rsidR="00E503BA" w:rsidRPr="0042100D" w:rsidRDefault="00E503BA" w:rsidP="00E503BA">
            <w:pPr>
              <w:widowControl w:val="0"/>
              <w:spacing w:before="0"/>
              <w:ind w:firstLine="567"/>
              <w:jc w:val="center"/>
              <w:rPr>
                <w:rFonts w:eastAsia="SimSun"/>
                <w:b/>
                <w:sz w:val="28"/>
                <w:szCs w:val="28"/>
                <w:lang w:eastAsia="zh-CN"/>
              </w:rPr>
            </w:pPr>
            <w:r w:rsidRPr="0042100D">
              <w:rPr>
                <w:rFonts w:eastAsia="SimSun"/>
                <w:b/>
                <w:sz w:val="28"/>
                <w:szCs w:val="28"/>
                <w:lang w:eastAsia="zh-CN"/>
              </w:rPr>
              <w:t>Độc lập – Tự do – Hạnh phúc</w:t>
            </w:r>
          </w:p>
          <w:p w:rsidR="00E503BA" w:rsidRPr="00E503BA" w:rsidRDefault="0042100D" w:rsidP="00E503BA">
            <w:pPr>
              <w:widowControl w:val="0"/>
              <w:spacing w:before="0"/>
              <w:jc w:val="both"/>
              <w:rPr>
                <w:rFonts w:eastAsia="SimSun"/>
                <w:sz w:val="28"/>
                <w:szCs w:val="28"/>
                <w:lang w:eastAsia="zh-CN"/>
              </w:rPr>
            </w:pPr>
            <w:r>
              <w:rPr>
                <w:rFonts w:eastAsia="SimSun"/>
                <w:noProof/>
                <w:sz w:val="28"/>
                <w:szCs w:val="28"/>
              </w:rPr>
              <mc:AlternateContent>
                <mc:Choice Requires="wps">
                  <w:drawing>
                    <wp:anchor distT="0" distB="0" distL="114300" distR="114300" simplePos="0" relativeHeight="251666432" behindDoc="0" locked="0" layoutInCell="1" allowOverlap="1">
                      <wp:simplePos x="0" y="0"/>
                      <wp:positionH relativeFrom="column">
                        <wp:posOffset>994410</wp:posOffset>
                      </wp:positionH>
                      <wp:positionV relativeFrom="paragraph">
                        <wp:posOffset>9525</wp:posOffset>
                      </wp:positionV>
                      <wp:extent cx="221932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912FAAB" id="Straight Connector 5"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3pt,.75pt" to="253.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" strokecolor="black [3200]" strokeweight=".5pt">
                      <v:stroke joinstyle="miter"/>
                    </v:line>
                  </w:pict>
                </mc:Fallback>
              </mc:AlternateContent>
            </w:r>
          </w:p>
        </w:tc>
      </w:tr>
      <w:tr w:rsidR="00E503BA" w:rsidRPr="00E503BA" w:rsidTr="0042100D">
        <w:tc>
          <w:tcPr>
            <w:tcW w:w="3011" w:type="dxa"/>
          </w:tcPr>
          <w:p w:rsidR="00E503BA" w:rsidRPr="00E503BA" w:rsidRDefault="00E503BA" w:rsidP="0042100D">
            <w:pPr>
              <w:widowControl w:val="0"/>
              <w:spacing w:before="0"/>
              <w:jc w:val="center"/>
              <w:rPr>
                <w:rFonts w:eastAsia="SimSun"/>
                <w:sz w:val="24"/>
                <w:szCs w:val="28"/>
                <w:lang w:eastAsia="zh-CN"/>
              </w:rPr>
            </w:pPr>
            <w:r w:rsidRPr="00E503BA">
              <w:rPr>
                <w:rFonts w:eastAsia="SimSun"/>
                <w:sz w:val="26"/>
                <w:szCs w:val="26"/>
                <w:lang w:eastAsia="zh-CN"/>
              </w:rPr>
              <w:t>Số:</w:t>
            </w:r>
            <w:r w:rsidRPr="00E503BA">
              <w:rPr>
                <w:rFonts w:eastAsia="SimSun"/>
                <w:sz w:val="26"/>
                <w:szCs w:val="26"/>
                <w:lang w:val="vi-VN" w:eastAsia="zh-CN"/>
              </w:rPr>
              <w:t xml:space="preserve"> </w:t>
            </w:r>
            <w:r w:rsidRPr="00E503BA">
              <w:rPr>
                <w:rFonts w:eastAsia="SimSun"/>
                <w:sz w:val="26"/>
                <w:szCs w:val="26"/>
                <w:lang w:eastAsia="zh-CN"/>
              </w:rPr>
              <w:t xml:space="preserve">        /</w:t>
            </w:r>
            <w:r>
              <w:rPr>
                <w:rFonts w:eastAsia="SimSun"/>
                <w:sz w:val="26"/>
                <w:szCs w:val="26"/>
                <w:lang w:eastAsia="zh-CN"/>
              </w:rPr>
              <w:t>202</w:t>
            </w:r>
            <w:r w:rsidR="0042100D">
              <w:rPr>
                <w:rFonts w:eastAsia="SimSun"/>
                <w:sz w:val="26"/>
                <w:szCs w:val="26"/>
                <w:lang w:eastAsia="zh-CN"/>
              </w:rPr>
              <w:t>6</w:t>
            </w:r>
            <w:r>
              <w:rPr>
                <w:rFonts w:eastAsia="SimSun"/>
                <w:sz w:val="26"/>
                <w:szCs w:val="26"/>
                <w:lang w:eastAsia="zh-CN"/>
              </w:rPr>
              <w:t>/TT-B</w:t>
            </w:r>
            <w:r w:rsidR="00EA2EE0">
              <w:rPr>
                <w:rFonts w:eastAsia="SimSun"/>
                <w:sz w:val="26"/>
                <w:szCs w:val="26"/>
                <w:lang w:eastAsia="zh-CN"/>
              </w:rPr>
              <w:t>XD</w:t>
            </w:r>
          </w:p>
        </w:tc>
        <w:tc>
          <w:tcPr>
            <w:tcW w:w="6345" w:type="dxa"/>
          </w:tcPr>
          <w:p w:rsidR="00E503BA" w:rsidRPr="00E503BA" w:rsidRDefault="00E503BA" w:rsidP="00E503BA">
            <w:pPr>
              <w:widowControl w:val="0"/>
              <w:spacing w:before="0"/>
              <w:ind w:firstLine="567"/>
              <w:jc w:val="center"/>
              <w:rPr>
                <w:rFonts w:eastAsia="SimSun"/>
                <w:b/>
                <w:sz w:val="28"/>
                <w:szCs w:val="28"/>
                <w:lang w:eastAsia="zh-CN"/>
              </w:rPr>
            </w:pPr>
            <w:r w:rsidRPr="00E503BA">
              <w:rPr>
                <w:rFonts w:eastAsia="SimSun"/>
                <w:i/>
                <w:sz w:val="28"/>
                <w:szCs w:val="28"/>
                <w:lang w:eastAsia="zh-CN"/>
              </w:rPr>
              <w:t xml:space="preserve">Hà Nội, ngày </w:t>
            </w:r>
            <w:r w:rsidRPr="00E503BA">
              <w:rPr>
                <w:rFonts w:eastAsia="SimSun"/>
                <w:i/>
                <w:sz w:val="28"/>
                <w:szCs w:val="28"/>
                <w:lang w:val="vi-VN" w:eastAsia="zh-CN"/>
              </w:rPr>
              <w:t xml:space="preserve"> </w:t>
            </w:r>
            <w:r w:rsidRPr="00E503BA">
              <w:rPr>
                <w:rFonts w:eastAsia="SimSun"/>
                <w:i/>
                <w:sz w:val="28"/>
                <w:szCs w:val="28"/>
                <w:lang w:eastAsia="zh-CN"/>
              </w:rPr>
              <w:t xml:space="preserve"> </w:t>
            </w:r>
            <w:r w:rsidR="006653AB">
              <w:rPr>
                <w:rFonts w:eastAsia="SimSun"/>
                <w:i/>
                <w:sz w:val="28"/>
                <w:szCs w:val="28"/>
                <w:lang w:eastAsia="zh-CN"/>
              </w:rPr>
              <w:t xml:space="preserve"> </w:t>
            </w:r>
            <w:r w:rsidRPr="00E503BA">
              <w:rPr>
                <w:rFonts w:eastAsia="SimSun"/>
                <w:i/>
                <w:sz w:val="28"/>
                <w:szCs w:val="28"/>
                <w:lang w:eastAsia="zh-CN"/>
              </w:rPr>
              <w:t xml:space="preserve"> </w:t>
            </w:r>
            <w:r w:rsidRPr="00E503BA">
              <w:rPr>
                <w:rFonts w:eastAsia="SimSun"/>
                <w:i/>
                <w:sz w:val="28"/>
                <w:szCs w:val="28"/>
                <w:lang w:val="vi-VN" w:eastAsia="zh-CN"/>
              </w:rPr>
              <w:t xml:space="preserve"> </w:t>
            </w:r>
            <w:r w:rsidRPr="00E503BA">
              <w:rPr>
                <w:rFonts w:eastAsia="SimSun"/>
                <w:i/>
                <w:sz w:val="28"/>
                <w:szCs w:val="28"/>
                <w:lang w:eastAsia="zh-CN"/>
              </w:rPr>
              <w:t>tháng      năm 20</w:t>
            </w:r>
            <w:r w:rsidRPr="00E503BA">
              <w:rPr>
                <w:rFonts w:eastAsia="SimSun"/>
                <w:i/>
                <w:sz w:val="28"/>
                <w:szCs w:val="28"/>
                <w:lang w:val="vi-VN" w:eastAsia="zh-CN"/>
              </w:rPr>
              <w:t>2</w:t>
            </w:r>
            <w:r w:rsidR="0042100D">
              <w:rPr>
                <w:rFonts w:eastAsia="SimSun"/>
                <w:i/>
                <w:sz w:val="28"/>
                <w:szCs w:val="28"/>
                <w:lang w:eastAsia="zh-CN"/>
              </w:rPr>
              <w:t>6</w:t>
            </w:r>
          </w:p>
        </w:tc>
      </w:tr>
    </w:tbl>
    <w:p w:rsidR="00E503BA" w:rsidRPr="00E503BA" w:rsidRDefault="0042100D" w:rsidP="00E503BA">
      <w:pPr>
        <w:jc w:val="center"/>
        <w:rPr>
          <w:b/>
          <w:bCs/>
          <w:sz w:val="28"/>
        </w:rPr>
      </w:pPr>
      <w:r>
        <w:rPr>
          <w:b/>
          <w:bCs/>
          <w:noProof/>
          <w:sz w:val="28"/>
        </w:rPr>
        <mc:AlternateContent>
          <mc:Choice Requires="wps">
            <w:drawing>
              <wp:anchor distT="0" distB="0" distL="114300" distR="114300" simplePos="0" relativeHeight="251662336" behindDoc="0" locked="0" layoutInCell="1" allowOverlap="1" wp14:anchorId="492EABED" wp14:editId="1E867BBD">
                <wp:simplePos x="0" y="0"/>
                <wp:positionH relativeFrom="column">
                  <wp:posOffset>-308610</wp:posOffset>
                </wp:positionH>
                <wp:positionV relativeFrom="paragraph">
                  <wp:posOffset>182245</wp:posOffset>
                </wp:positionV>
                <wp:extent cx="1409700" cy="523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14097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4595F" w:rsidRPr="0042100D" w:rsidRDefault="0094595F" w:rsidP="0042100D">
                            <w:pPr>
                              <w:spacing w:before="0"/>
                              <w:jc w:val="center"/>
                              <w:rPr>
                                <w:b/>
                                <w:sz w:val="26"/>
                                <w:szCs w:val="26"/>
                              </w:rPr>
                            </w:pPr>
                            <w:r w:rsidRPr="0042100D">
                              <w:rPr>
                                <w:b/>
                                <w:sz w:val="26"/>
                                <w:szCs w:val="26"/>
                              </w:rPr>
                              <w:t>DỰ THẢO</w:t>
                            </w:r>
                          </w:p>
                          <w:p w:rsidR="0094595F" w:rsidRPr="0042100D" w:rsidRDefault="0094595F" w:rsidP="0042100D">
                            <w:pPr>
                              <w:spacing w:before="0"/>
                              <w:jc w:val="center"/>
                              <w:rPr>
                                <w:b/>
                                <w:sz w:val="26"/>
                                <w:szCs w:val="26"/>
                              </w:rPr>
                            </w:pPr>
                            <w:r w:rsidRPr="0042100D">
                              <w:rPr>
                                <w:b/>
                                <w:sz w:val="26"/>
                                <w:szCs w:val="26"/>
                              </w:rPr>
                              <w:t>Ngày 12/5/2026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2EABED" id="_x0000_t202" coordsize="21600,21600" o:spt="202" path="m,l,21600r21600,l21600,xe">
                <v:stroke joinstyle="miter"/>
                <v:path gradientshapeok="t" o:connecttype="rect"/>
              </v:shapetype>
              <v:shape id="Text Box 2" o:spid="_x0000_s1026" type="#_x0000_t202" style="position:absolute;left:0;text-align:left;margin-left:-24.3pt;margin-top:14.35pt;width:111pt;height:4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" fillcolor="white [3201]" strokeweight=".5pt">
                <v:textbox>
                  <w:txbxContent>
                    <w:p w:rsidR="0094595F" w:rsidRPr="0042100D" w:rsidRDefault="0094595F" w:rsidP="0042100D">
                      <w:pPr>
                        <w:spacing w:before="0"/>
                        <w:jc w:val="center"/>
                        <w:rPr>
                          <w:b/>
                          <w:sz w:val="26"/>
                          <w:szCs w:val="26"/>
                        </w:rPr>
                      </w:pPr>
                      <w:r w:rsidRPr="0042100D">
                        <w:rPr>
                          <w:b/>
                          <w:sz w:val="26"/>
                          <w:szCs w:val="26"/>
                        </w:rPr>
                        <w:t>DỰ THẢO</w:t>
                      </w:r>
                    </w:p>
                    <w:p w:rsidR="0094595F" w:rsidRPr="0042100D" w:rsidRDefault="0094595F" w:rsidP="0042100D">
                      <w:pPr>
                        <w:spacing w:before="0"/>
                        <w:jc w:val="center"/>
                        <w:rPr>
                          <w:b/>
                          <w:sz w:val="26"/>
                          <w:szCs w:val="26"/>
                        </w:rPr>
                      </w:pPr>
                      <w:r w:rsidRPr="0042100D">
                        <w:rPr>
                          <w:b/>
                          <w:sz w:val="26"/>
                          <w:szCs w:val="26"/>
                        </w:rPr>
                        <w:t>Ngày 12/5/2026</w:t>
                      </w:r>
                    </w:p>
                  </w:txbxContent>
                </v:textbox>
              </v:shape>
            </w:pict>
          </mc:Fallback>
        </mc:AlternateContent>
      </w:r>
    </w:p>
    <w:p w:rsidR="003B3831" w:rsidRPr="00307A33" w:rsidRDefault="003B3831" w:rsidP="00E503BA">
      <w:pPr>
        <w:spacing w:line="300" w:lineRule="auto"/>
        <w:jc w:val="center"/>
        <w:rPr>
          <w:b/>
          <w:bCs/>
          <w:sz w:val="32"/>
          <w:lang w:val="pt-BR"/>
        </w:rPr>
      </w:pPr>
    </w:p>
    <w:p w:rsidR="001C68D4" w:rsidRDefault="00E503BA" w:rsidP="001C68D4">
      <w:pPr>
        <w:spacing w:before="0" w:line="300" w:lineRule="auto"/>
        <w:jc w:val="center"/>
        <w:rPr>
          <w:b/>
          <w:bCs/>
          <w:sz w:val="28"/>
          <w:lang w:val="pt-BR"/>
        </w:rPr>
      </w:pPr>
      <w:r>
        <w:rPr>
          <w:b/>
          <w:bCs/>
          <w:sz w:val="28"/>
          <w:lang w:val="pt-BR"/>
        </w:rPr>
        <w:t>THÔNG TƯ</w:t>
      </w:r>
    </w:p>
    <w:p w:rsidR="006653AB" w:rsidRPr="001C68D4" w:rsidRDefault="001C68D4" w:rsidP="008B14F0">
      <w:pPr>
        <w:spacing w:before="0"/>
        <w:jc w:val="center"/>
        <w:rPr>
          <w:b/>
          <w:bCs/>
          <w:spacing w:val="-8"/>
          <w:sz w:val="28"/>
          <w:lang w:val="pt-BR"/>
        </w:rPr>
      </w:pPr>
      <w:r>
        <w:rPr>
          <w:b/>
          <w:bCs/>
          <w:sz w:val="28"/>
          <w:lang w:val="pt-BR"/>
        </w:rPr>
        <w:t>S</w:t>
      </w:r>
      <w:r w:rsidRPr="001C68D4">
        <w:rPr>
          <w:b/>
          <w:bCs/>
          <w:spacing w:val="-8"/>
          <w:sz w:val="28"/>
          <w:lang w:val="pt-BR"/>
        </w:rPr>
        <w:t>ửa đổi, bổ sung một số điều của các Thông tư trong lĩnh vực giao thông vận tải, lĩnh vực xây dựng để phân c</w:t>
      </w:r>
      <w:r>
        <w:rPr>
          <w:b/>
          <w:bCs/>
          <w:spacing w:val="-8"/>
          <w:sz w:val="28"/>
          <w:lang w:val="pt-BR"/>
        </w:rPr>
        <w:t xml:space="preserve">ấp, cắt giảm, đơn giản hóa thủ tục hành chính </w:t>
      </w:r>
      <w:r w:rsidRPr="001C68D4">
        <w:rPr>
          <w:b/>
          <w:bCs/>
          <w:spacing w:val="-8"/>
          <w:sz w:val="28"/>
          <w:lang w:val="pt-BR"/>
        </w:rPr>
        <w:t>thuộc phạm vi quản lý của Bộ Xây dựng</w:t>
      </w:r>
    </w:p>
    <w:p w:rsidR="00307A33" w:rsidRDefault="00307A33" w:rsidP="008B14F0">
      <w:pPr>
        <w:spacing w:before="0"/>
        <w:ind w:firstLine="567"/>
        <w:jc w:val="both"/>
        <w:rPr>
          <w:bCs/>
          <w:i/>
          <w:sz w:val="28"/>
        </w:rPr>
      </w:pPr>
    </w:p>
    <w:p w:rsidR="008A2066" w:rsidRDefault="00AB348A" w:rsidP="00DF2029">
      <w:pPr>
        <w:spacing w:after="120" w:line="300" w:lineRule="auto"/>
        <w:ind w:firstLine="567"/>
        <w:jc w:val="both"/>
        <w:rPr>
          <w:bCs/>
          <w:i/>
          <w:sz w:val="28"/>
        </w:rPr>
      </w:pPr>
      <w:r w:rsidRPr="00AB348A">
        <w:rPr>
          <w:bCs/>
          <w:i/>
          <w:sz w:val="28"/>
        </w:rPr>
        <w:t xml:space="preserve">Căn cứ Luật Ban hành văn bản quy phạm pháp luật số 64/2025/QH15, được sửa đổi, bổ sung bởi Luật số 87/2025/QH15; </w:t>
      </w:r>
    </w:p>
    <w:p w:rsidR="00AB348A" w:rsidRDefault="00AB348A" w:rsidP="00DF2029">
      <w:pPr>
        <w:spacing w:after="120" w:line="300" w:lineRule="auto"/>
        <w:ind w:firstLine="567"/>
        <w:jc w:val="both"/>
        <w:rPr>
          <w:bCs/>
          <w:i/>
          <w:iCs/>
          <w:sz w:val="28"/>
          <w:lang w:val="vi-VN"/>
        </w:rPr>
      </w:pPr>
      <w:r w:rsidRPr="00AB348A">
        <w:rPr>
          <w:bCs/>
          <w:i/>
          <w:sz w:val="28"/>
        </w:rPr>
        <w:t>Căn cứ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w:t>
      </w:r>
      <w:r w:rsidRPr="00AB348A">
        <w:rPr>
          <w:bCs/>
          <w:i/>
          <w:iCs/>
          <w:sz w:val="28"/>
          <w:lang w:val="vi-VN"/>
        </w:rPr>
        <w:t xml:space="preserve"> </w:t>
      </w:r>
    </w:p>
    <w:p w:rsidR="008A2066" w:rsidRDefault="008A2066" w:rsidP="00DF2029">
      <w:pPr>
        <w:spacing w:after="120" w:line="300" w:lineRule="auto"/>
        <w:ind w:firstLine="567"/>
        <w:jc w:val="both"/>
        <w:rPr>
          <w:bCs/>
          <w:i/>
          <w:iCs/>
          <w:sz w:val="28"/>
        </w:rPr>
      </w:pPr>
      <w:r>
        <w:rPr>
          <w:bCs/>
          <w:i/>
          <w:iCs/>
          <w:sz w:val="28"/>
        </w:rPr>
        <w:t>Căn cứ Nghị định số 33/2025/NĐ-CP ngày 25</w:t>
      </w:r>
      <w:r w:rsidRPr="008A2066">
        <w:rPr>
          <w:bCs/>
          <w:i/>
          <w:iCs/>
          <w:sz w:val="28"/>
        </w:rPr>
        <w:t xml:space="preserve"> tháng </w:t>
      </w:r>
      <w:r>
        <w:rPr>
          <w:bCs/>
          <w:i/>
          <w:iCs/>
          <w:sz w:val="28"/>
        </w:rPr>
        <w:t>02</w:t>
      </w:r>
      <w:r w:rsidRPr="008A2066">
        <w:rPr>
          <w:bCs/>
          <w:i/>
          <w:iCs/>
          <w:sz w:val="28"/>
        </w:rPr>
        <w:t xml:space="preserve"> năm 2025 của Chính phủ quy định chức năng, nhiệm vụ, quyền hạn và cơ cấu tổ chức của Bộ </w:t>
      </w:r>
      <w:r>
        <w:rPr>
          <w:bCs/>
          <w:i/>
          <w:iCs/>
          <w:sz w:val="28"/>
        </w:rPr>
        <w:t>Xây dựng</w:t>
      </w:r>
      <w:r w:rsidRPr="008A2066">
        <w:rPr>
          <w:bCs/>
          <w:i/>
          <w:iCs/>
          <w:sz w:val="28"/>
        </w:rPr>
        <w:t>;</w:t>
      </w:r>
    </w:p>
    <w:p w:rsidR="00AE570E" w:rsidRPr="00AE570E" w:rsidRDefault="00AE570E" w:rsidP="00DF2029">
      <w:pPr>
        <w:spacing w:after="120" w:line="300" w:lineRule="auto"/>
        <w:ind w:firstLine="567"/>
        <w:jc w:val="both"/>
        <w:rPr>
          <w:i/>
          <w:sz w:val="28"/>
          <w:szCs w:val="28"/>
        </w:rPr>
      </w:pPr>
      <w:r w:rsidRPr="00AE570E">
        <w:rPr>
          <w:i/>
          <w:sz w:val="28"/>
          <w:szCs w:val="28"/>
        </w:rPr>
        <w:t>Căn cứ Nghị quyết số 24/2026/NQ-CP, ngày 29/4/2026 của Chính phủ về cắt giảm, phân cấp, đơn giản hóa thủ tục hành chính, điều kiện kinh doanh lĩnh vực quốc phòng, nội vụ, tài chính, xây dựng, ngoại giao, tư pháp, ngân hàng.</w:t>
      </w:r>
    </w:p>
    <w:p w:rsidR="00E503BA" w:rsidRPr="001636BC" w:rsidRDefault="00E503BA" w:rsidP="00DF2029">
      <w:pPr>
        <w:spacing w:after="120" w:line="300" w:lineRule="auto"/>
        <w:ind w:firstLine="567"/>
        <w:jc w:val="both"/>
        <w:rPr>
          <w:bCs/>
          <w:i/>
          <w:sz w:val="28"/>
        </w:rPr>
      </w:pPr>
      <w:r w:rsidRPr="00E503BA">
        <w:rPr>
          <w:bCs/>
          <w:i/>
          <w:iCs/>
          <w:sz w:val="28"/>
          <w:lang w:val="vi-VN"/>
        </w:rPr>
        <w:t>Theo đề nghị của Chánh Văn phòng Bộ</w:t>
      </w:r>
      <w:r w:rsidR="001636BC">
        <w:rPr>
          <w:bCs/>
          <w:i/>
          <w:iCs/>
          <w:sz w:val="28"/>
        </w:rPr>
        <w:t>;</w:t>
      </w:r>
    </w:p>
    <w:p w:rsidR="00AB348A" w:rsidRDefault="00E503BA" w:rsidP="00DF2029">
      <w:pPr>
        <w:spacing w:after="120" w:line="300" w:lineRule="auto"/>
        <w:ind w:firstLine="567"/>
        <w:jc w:val="both"/>
        <w:rPr>
          <w:bCs/>
          <w:i/>
          <w:sz w:val="28"/>
          <w:lang w:val="pt-BR"/>
        </w:rPr>
      </w:pPr>
      <w:r w:rsidRPr="00AB348A">
        <w:rPr>
          <w:bCs/>
          <w:i/>
          <w:iCs/>
          <w:sz w:val="28"/>
          <w:lang w:val="vi-VN"/>
        </w:rPr>
        <w:t xml:space="preserve">Bộ trưởng Bộ </w:t>
      </w:r>
      <w:r w:rsidR="00EA2EE0" w:rsidRPr="00AB348A">
        <w:rPr>
          <w:bCs/>
          <w:i/>
          <w:iCs/>
          <w:sz w:val="28"/>
          <w:lang w:val="vi-VN"/>
        </w:rPr>
        <w:t>Xây dựng</w:t>
      </w:r>
      <w:r w:rsidRPr="00AB348A">
        <w:rPr>
          <w:bCs/>
          <w:i/>
          <w:iCs/>
          <w:sz w:val="28"/>
          <w:lang w:val="vi-VN"/>
        </w:rPr>
        <w:t xml:space="preserve"> ban hành Thông tư </w:t>
      </w:r>
      <w:bookmarkStart w:id="0" w:name="chuong_1"/>
      <w:r w:rsidR="006442F2">
        <w:rPr>
          <w:bCs/>
          <w:i/>
          <w:iCs/>
          <w:sz w:val="28"/>
        </w:rPr>
        <w:t>s</w:t>
      </w:r>
      <w:r w:rsidR="006442F2" w:rsidRPr="006442F2">
        <w:rPr>
          <w:bCs/>
          <w:i/>
          <w:iCs/>
          <w:sz w:val="28"/>
        </w:rPr>
        <w:t>ửa đổi, bổ sung một số điều của các Thông tư trong lĩnh vực giao thông vận tải, lĩnh vực xây dựng để phân cấp, cắt giảm, đơn giản hóa thủ tục hành chính thuộc phạm vi quản lý của Bộ Xây dựng</w:t>
      </w:r>
      <w:r w:rsidR="001636BC">
        <w:rPr>
          <w:bCs/>
          <w:i/>
          <w:sz w:val="28"/>
          <w:lang w:val="pt-BR"/>
        </w:rPr>
        <w:t>.</w:t>
      </w:r>
    </w:p>
    <w:bookmarkEnd w:id="0"/>
    <w:p w:rsidR="008B14F0" w:rsidRDefault="001D0ED8" w:rsidP="00DF2029">
      <w:pPr>
        <w:pStyle w:val="Heading1"/>
        <w:keepNext w:val="0"/>
        <w:keepLines w:val="0"/>
        <w:spacing w:line="300" w:lineRule="auto"/>
        <w:jc w:val="both"/>
      </w:pPr>
      <w:r>
        <w:tab/>
        <w:t>Điều 1. Bãi bỏ một số</w:t>
      </w:r>
      <w:r w:rsidR="000E113C">
        <w:t xml:space="preserve"> đ</w:t>
      </w:r>
      <w:r>
        <w:t xml:space="preserve">iều của các Thông tư trong lĩnh vực giao thông vận tải </w:t>
      </w:r>
    </w:p>
    <w:p w:rsidR="007067A8" w:rsidRPr="001D0ED8" w:rsidRDefault="001D0ED8" w:rsidP="00DF2029">
      <w:pPr>
        <w:pStyle w:val="Heading1"/>
        <w:keepNext w:val="0"/>
        <w:keepLines w:val="0"/>
        <w:spacing w:line="300" w:lineRule="auto"/>
        <w:jc w:val="both"/>
        <w:rPr>
          <w:rFonts w:cs="Times New Roman"/>
          <w:b w:val="0"/>
          <w:bCs/>
          <w:szCs w:val="28"/>
        </w:rPr>
      </w:pPr>
      <w:bookmarkStart w:id="1" w:name="chuong_3_name"/>
      <w:r>
        <w:rPr>
          <w:rFonts w:cs="Times New Roman"/>
          <w:bCs/>
          <w:szCs w:val="28"/>
        </w:rPr>
        <w:tab/>
      </w:r>
      <w:r w:rsidRPr="001D0ED8">
        <w:rPr>
          <w:rFonts w:cs="Times New Roman"/>
          <w:b w:val="0"/>
          <w:bCs/>
          <w:szCs w:val="28"/>
        </w:rPr>
        <w:t xml:space="preserve">1. </w:t>
      </w:r>
      <w:r w:rsidRPr="001D0ED8">
        <w:rPr>
          <w:b w:val="0"/>
          <w:szCs w:val="28"/>
          <w:lang w:val="de-DE"/>
        </w:rPr>
        <w:t xml:space="preserve">Bãi bỏ Điều 8, Điều 9, Điều 10, Điều 11, Điều 12, Điều 16 của </w:t>
      </w:r>
      <w:bookmarkEnd w:id="1"/>
      <w:r w:rsidRPr="001D0ED8">
        <w:rPr>
          <w:rFonts w:eastAsia="Calibri" w:cs="Times New Roman"/>
          <w:b w:val="0"/>
          <w:bCs/>
          <w:szCs w:val="28"/>
        </w:rPr>
        <w:t xml:space="preserve">Thông tư </w:t>
      </w:r>
      <w:r w:rsidR="000E113C">
        <w:rPr>
          <w:rFonts w:eastAsia="Calibri" w:cs="Times New Roman"/>
          <w:b w:val="0"/>
          <w:bCs/>
          <w:szCs w:val="28"/>
        </w:rPr>
        <w:t xml:space="preserve">số </w:t>
      </w:r>
      <w:r w:rsidRPr="001D0ED8">
        <w:rPr>
          <w:rFonts w:eastAsia="Calibri" w:cs="Times New Roman"/>
          <w:b w:val="0"/>
          <w:bCs/>
          <w:szCs w:val="28"/>
        </w:rPr>
        <w:t xml:space="preserve">40/2016/TT-BGTVT ngày 07 tháng 12 năm 2016 của Bộ trưởng Bộ Giao thông vận tải quy định về đăng kiểm tàu biển Việt Nam (được sửa đổi, bổ sung bởi </w:t>
      </w:r>
      <w:r w:rsidRPr="001D0ED8">
        <w:rPr>
          <w:rFonts w:eastAsia="Calibri" w:cs="Times New Roman"/>
          <w:b w:val="0"/>
          <w:bCs/>
          <w:szCs w:val="28"/>
          <w:shd w:val="clear" w:color="auto" w:fill="FFFFFF"/>
        </w:rPr>
        <w:t>Thông tư số </w:t>
      </w:r>
      <w:hyperlink r:id="rId8" w:tgtFrame="_blank" w:tooltip="Thông tư 32/2021/TT-BGTVT" w:history="1">
        <w:r w:rsidRPr="001D0ED8">
          <w:rPr>
            <w:rStyle w:val="Hyperlink"/>
            <w:rFonts w:eastAsia="Calibri"/>
            <w:b w:val="0"/>
            <w:bCs/>
            <w:color w:val="auto"/>
            <w:szCs w:val="28"/>
            <w:u w:val="none"/>
            <w:shd w:val="clear" w:color="auto" w:fill="FFFFFF"/>
          </w:rPr>
          <w:t>17/2023/TT-BGTVT</w:t>
        </w:r>
      </w:hyperlink>
      <w:r>
        <w:rPr>
          <w:rFonts w:cs="Times New Roman"/>
          <w:b w:val="0"/>
          <w:szCs w:val="28"/>
        </w:rPr>
        <w:t xml:space="preserve">, </w:t>
      </w:r>
      <w:r w:rsidRPr="001D0ED8">
        <w:rPr>
          <w:rFonts w:cs="Times New Roman"/>
          <w:b w:val="0"/>
          <w:szCs w:val="28"/>
        </w:rPr>
        <w:t>Thông tư số 59/2025/TT-BXD</w:t>
      </w:r>
      <w:r w:rsidRPr="001D0ED8">
        <w:rPr>
          <w:rFonts w:cs="Times New Roman"/>
          <w:b w:val="0"/>
          <w:bCs/>
          <w:szCs w:val="28"/>
          <w:shd w:val="clear" w:color="auto" w:fill="FFFFFF"/>
        </w:rPr>
        <w:t>).</w:t>
      </w:r>
    </w:p>
    <w:p w:rsidR="007067A8" w:rsidRPr="001D0ED8" w:rsidRDefault="001D0ED8" w:rsidP="00DF2029">
      <w:pPr>
        <w:spacing w:after="120" w:line="300" w:lineRule="auto"/>
        <w:ind w:firstLine="720"/>
        <w:contextualSpacing/>
        <w:jc w:val="both"/>
        <w:rPr>
          <w:sz w:val="28"/>
          <w:szCs w:val="28"/>
          <w:shd w:val="clear" w:color="auto" w:fill="FFFFFF"/>
        </w:rPr>
      </w:pPr>
      <w:r w:rsidRPr="001D0ED8">
        <w:rPr>
          <w:bCs/>
          <w:sz w:val="28"/>
          <w:szCs w:val="28"/>
          <w:lang w:val="de-DE"/>
        </w:rPr>
        <w:lastRenderedPageBreak/>
        <w:t xml:space="preserve">2. </w:t>
      </w:r>
      <w:r w:rsidR="00133738" w:rsidRPr="001D0ED8">
        <w:rPr>
          <w:sz w:val="28"/>
          <w:szCs w:val="28"/>
        </w:rPr>
        <w:t xml:space="preserve"> </w:t>
      </w:r>
      <w:r w:rsidRPr="001D0ED8">
        <w:rPr>
          <w:sz w:val="28"/>
          <w:szCs w:val="28"/>
          <w:lang w:val="de-DE"/>
        </w:rPr>
        <w:t>Bãi bỏ Điều 5, Điều 6 của Thông tư số 33/2011/TT-BGTVT</w:t>
      </w:r>
      <w:bookmarkStart w:id="2" w:name="chuong_8_name"/>
      <w:r w:rsidRPr="001D0ED8">
        <w:rPr>
          <w:b/>
          <w:sz w:val="28"/>
          <w:szCs w:val="28"/>
          <w:lang w:val="de-DE"/>
        </w:rPr>
        <w:t xml:space="preserve"> </w:t>
      </w:r>
      <w:r w:rsidRPr="001D0ED8">
        <w:rPr>
          <w:sz w:val="28"/>
          <w:szCs w:val="28"/>
        </w:rPr>
        <w:t>ngày 19 tháng 4 năm 2011 của Bộ trưởng Bộ Giao thông vận tải quy định về thủ tục cấp giấy chứng nhận chất lượng an toàn kỹ thuật và bảo vệ môi trường phương tiện, thiết bị thăm dò, khai thác và vận chuyển dầu khí trên biển</w:t>
      </w:r>
      <w:bookmarkEnd w:id="2"/>
      <w:r w:rsidRPr="001D0ED8">
        <w:rPr>
          <w:sz w:val="28"/>
          <w:szCs w:val="28"/>
        </w:rPr>
        <w:t xml:space="preserve"> (được sửa đổi, bổ sung tại </w:t>
      </w:r>
      <w:r w:rsidRPr="001D0ED8">
        <w:rPr>
          <w:sz w:val="28"/>
          <w:szCs w:val="28"/>
          <w:shd w:val="clear" w:color="auto" w:fill="FFFFFF"/>
        </w:rPr>
        <w:t>Thông tư số 16/2022/TT-BGTVT, Thông tư số 59/2025/TT-BGTVT).</w:t>
      </w:r>
    </w:p>
    <w:p w:rsidR="007067A8" w:rsidRPr="001D0ED8" w:rsidRDefault="001D0ED8" w:rsidP="00DF2029">
      <w:pPr>
        <w:spacing w:after="120" w:line="300" w:lineRule="auto"/>
        <w:ind w:firstLine="720"/>
        <w:contextualSpacing/>
        <w:jc w:val="both"/>
        <w:rPr>
          <w:sz w:val="28"/>
          <w:szCs w:val="28"/>
          <w:shd w:val="clear" w:color="auto" w:fill="FFFFFF"/>
        </w:rPr>
      </w:pPr>
      <w:r w:rsidRPr="001D0ED8">
        <w:rPr>
          <w:sz w:val="28"/>
          <w:szCs w:val="28"/>
          <w:shd w:val="clear" w:color="auto" w:fill="FFFFFF"/>
        </w:rPr>
        <w:t xml:space="preserve">3. </w:t>
      </w:r>
      <w:r w:rsidRPr="001D0ED8">
        <w:rPr>
          <w:sz w:val="28"/>
          <w:szCs w:val="28"/>
          <w:lang w:val="de-DE"/>
        </w:rPr>
        <w:t>Bãi bỏ Điều 4, Điều 5, Điều 6, Điều 7, Điều 8, Điều 9, Điều 10, Điều 11, Điều 14 của Thông tư số 35/2011/TT-BGTVT</w:t>
      </w:r>
      <w:r w:rsidRPr="001D0ED8">
        <w:rPr>
          <w:b/>
          <w:sz w:val="28"/>
          <w:szCs w:val="28"/>
          <w:lang w:val="de-DE"/>
        </w:rPr>
        <w:t xml:space="preserve"> </w:t>
      </w:r>
      <w:r w:rsidRPr="001D0ED8">
        <w:rPr>
          <w:sz w:val="28"/>
          <w:szCs w:val="28"/>
        </w:rPr>
        <w:t xml:space="preserve">ngày 06 tháng 5 năm 2011 của Bộ trưởng Bộ Giao thông vận tải quy định về thủ tục cấp giấy chứng nhận chất lượng an toàn kỹ thuật, thiết bị xếp dỡ, nồi hơi, thiết bị áp lực sử dụng trong giao thông vận tải (được sửa đổi, bổ sung tại </w:t>
      </w:r>
      <w:r w:rsidRPr="001D0ED8">
        <w:rPr>
          <w:sz w:val="28"/>
          <w:szCs w:val="28"/>
          <w:shd w:val="clear" w:color="auto" w:fill="FFFFFF"/>
        </w:rPr>
        <w:t>Thông tư số 59/2025/TT-BGTVT</w:t>
      </w:r>
      <w:r w:rsidR="007067A8" w:rsidRPr="001D0ED8">
        <w:rPr>
          <w:sz w:val="28"/>
          <w:szCs w:val="28"/>
          <w:shd w:val="clear" w:color="auto" w:fill="FFFFFF"/>
        </w:rPr>
        <w:t>)</w:t>
      </w:r>
      <w:r w:rsidRPr="001D0ED8">
        <w:rPr>
          <w:sz w:val="28"/>
          <w:szCs w:val="28"/>
          <w:shd w:val="clear" w:color="auto" w:fill="FFFFFF"/>
        </w:rPr>
        <w:t>.</w:t>
      </w:r>
    </w:p>
    <w:p w:rsidR="007067A8" w:rsidRPr="001D0ED8" w:rsidRDefault="001D0ED8" w:rsidP="00DF2029">
      <w:pPr>
        <w:spacing w:after="120" w:line="300" w:lineRule="auto"/>
        <w:ind w:firstLine="720"/>
        <w:contextualSpacing/>
        <w:jc w:val="both"/>
        <w:rPr>
          <w:sz w:val="28"/>
          <w:szCs w:val="28"/>
        </w:rPr>
      </w:pPr>
      <w:r w:rsidRPr="001D0ED8">
        <w:rPr>
          <w:sz w:val="28"/>
          <w:szCs w:val="28"/>
          <w:shd w:val="clear" w:color="auto" w:fill="FFFFFF"/>
        </w:rPr>
        <w:t xml:space="preserve">4. </w:t>
      </w:r>
      <w:r w:rsidRPr="001D0ED8">
        <w:rPr>
          <w:sz w:val="28"/>
          <w:szCs w:val="28"/>
          <w:lang w:val="de-DE"/>
        </w:rPr>
        <w:t>Bãi bỏ Điều 8, Điều 9, Điều 10, Điều 11, Điều 12, khoản 1 Điều 14 của Thông tư số 48/2015/TT-BGTVT</w:t>
      </w:r>
      <w:bookmarkStart w:id="3" w:name="chuong_4_name"/>
      <w:r w:rsidRPr="001D0ED8">
        <w:rPr>
          <w:b/>
          <w:sz w:val="28"/>
          <w:szCs w:val="28"/>
          <w:lang w:val="de-DE"/>
        </w:rPr>
        <w:t xml:space="preserve"> </w:t>
      </w:r>
      <w:r w:rsidRPr="001D0ED8">
        <w:rPr>
          <w:sz w:val="28"/>
          <w:szCs w:val="28"/>
        </w:rPr>
        <w:t>ngày 22 tháng 9 năm 2015 của Bộ trưởng Bộ Giao thông vận tải quy định về đăng kiểm phương tiện thủy nội địa</w:t>
      </w:r>
      <w:bookmarkEnd w:id="3"/>
      <w:r w:rsidRPr="001D0ED8">
        <w:rPr>
          <w:sz w:val="28"/>
          <w:szCs w:val="28"/>
        </w:rPr>
        <w:t xml:space="preserve"> (được sửa đổi, bổ sung tại Thông tư số 16/2023/TT-BGTVT).</w:t>
      </w:r>
    </w:p>
    <w:p w:rsidR="001D0ED8" w:rsidRPr="000E113C" w:rsidRDefault="001D0ED8" w:rsidP="00DF2029">
      <w:pPr>
        <w:spacing w:after="120" w:line="300" w:lineRule="auto"/>
        <w:ind w:firstLine="720"/>
        <w:contextualSpacing/>
        <w:jc w:val="both"/>
        <w:rPr>
          <w:sz w:val="28"/>
          <w:szCs w:val="28"/>
          <w:shd w:val="clear" w:color="auto" w:fill="FFFFFF"/>
        </w:rPr>
      </w:pPr>
      <w:r w:rsidRPr="000E113C">
        <w:rPr>
          <w:sz w:val="28"/>
          <w:szCs w:val="28"/>
          <w:shd w:val="clear" w:color="auto" w:fill="FFFFFF"/>
        </w:rPr>
        <w:t xml:space="preserve">5. Bãi bỏ khoản 1 Điều 13 </w:t>
      </w:r>
      <w:r w:rsidR="00FE4A6C" w:rsidRPr="000E113C">
        <w:rPr>
          <w:sz w:val="28"/>
          <w:szCs w:val="28"/>
          <w:shd w:val="clear" w:color="auto" w:fill="FFFFFF"/>
        </w:rPr>
        <w:t>Th</w:t>
      </w:r>
      <w:r w:rsidR="00FE4A6C" w:rsidRPr="000E113C">
        <w:rPr>
          <w:rFonts w:hint="eastAsia"/>
          <w:sz w:val="28"/>
          <w:szCs w:val="28"/>
          <w:shd w:val="clear" w:color="auto" w:fill="FFFFFF"/>
        </w:rPr>
        <w:t>ô</w:t>
      </w:r>
      <w:r w:rsidR="00FE4A6C" w:rsidRPr="000E113C">
        <w:rPr>
          <w:sz w:val="28"/>
          <w:szCs w:val="28"/>
          <w:shd w:val="clear" w:color="auto" w:fill="FFFFFF"/>
        </w:rPr>
        <w:t>ng t</w:t>
      </w:r>
      <w:r w:rsidR="00FE4A6C" w:rsidRPr="000E113C">
        <w:rPr>
          <w:rFonts w:hint="eastAsia"/>
          <w:sz w:val="28"/>
          <w:szCs w:val="28"/>
          <w:shd w:val="clear" w:color="auto" w:fill="FFFFFF"/>
        </w:rPr>
        <w:t>ư</w:t>
      </w:r>
      <w:r w:rsidR="00FE4A6C" w:rsidRPr="000E113C">
        <w:rPr>
          <w:sz w:val="28"/>
          <w:szCs w:val="28"/>
          <w:shd w:val="clear" w:color="auto" w:fill="FFFFFF"/>
        </w:rPr>
        <w:t xml:space="preserve"> số 39/2020/TT-BGTVT ng</w:t>
      </w:r>
      <w:r w:rsidR="00FE4A6C" w:rsidRPr="000E113C">
        <w:rPr>
          <w:rFonts w:hint="eastAsia"/>
          <w:sz w:val="28"/>
          <w:szCs w:val="28"/>
          <w:shd w:val="clear" w:color="auto" w:fill="FFFFFF"/>
        </w:rPr>
        <w:t>à</w:t>
      </w:r>
      <w:r w:rsidR="00FE4A6C" w:rsidRPr="000E113C">
        <w:rPr>
          <w:sz w:val="28"/>
          <w:szCs w:val="28"/>
          <w:shd w:val="clear" w:color="auto" w:fill="FFFFFF"/>
        </w:rPr>
        <w:t>y 31 th</w:t>
      </w:r>
      <w:r w:rsidR="00FE4A6C" w:rsidRPr="000E113C">
        <w:rPr>
          <w:rFonts w:hint="eastAsia"/>
          <w:sz w:val="28"/>
          <w:szCs w:val="28"/>
          <w:shd w:val="clear" w:color="auto" w:fill="FFFFFF"/>
        </w:rPr>
        <w:t>á</w:t>
      </w:r>
      <w:r w:rsidR="00FE4A6C" w:rsidRPr="000E113C">
        <w:rPr>
          <w:sz w:val="28"/>
          <w:szCs w:val="28"/>
          <w:shd w:val="clear" w:color="auto" w:fill="FFFFFF"/>
        </w:rPr>
        <w:t>ng 6 n</w:t>
      </w:r>
      <w:r w:rsidR="00FE4A6C" w:rsidRPr="000E113C">
        <w:rPr>
          <w:rFonts w:hint="eastAsia"/>
          <w:sz w:val="28"/>
          <w:szCs w:val="28"/>
          <w:shd w:val="clear" w:color="auto" w:fill="FFFFFF"/>
        </w:rPr>
        <w:t>ă</w:t>
      </w:r>
      <w:r w:rsidR="00FE4A6C" w:rsidRPr="000E113C">
        <w:rPr>
          <w:sz w:val="28"/>
          <w:szCs w:val="28"/>
          <w:shd w:val="clear" w:color="auto" w:fill="FFFFFF"/>
        </w:rPr>
        <w:t>m 2014 của Bộ tr</w:t>
      </w:r>
      <w:r w:rsidR="00FE4A6C" w:rsidRPr="000E113C">
        <w:rPr>
          <w:rFonts w:hint="eastAsia"/>
          <w:sz w:val="28"/>
          <w:szCs w:val="28"/>
          <w:shd w:val="clear" w:color="auto" w:fill="FFFFFF"/>
        </w:rPr>
        <w:t>ư</w:t>
      </w:r>
      <w:r w:rsidR="00FE4A6C" w:rsidRPr="000E113C">
        <w:rPr>
          <w:sz w:val="28"/>
          <w:szCs w:val="28"/>
          <w:shd w:val="clear" w:color="auto" w:fill="FFFFFF"/>
        </w:rPr>
        <w:t>ởng Bộ Giao th</w:t>
      </w:r>
      <w:r w:rsidR="00FE4A6C" w:rsidRPr="000E113C">
        <w:rPr>
          <w:rFonts w:hint="eastAsia"/>
          <w:sz w:val="28"/>
          <w:szCs w:val="28"/>
          <w:shd w:val="clear" w:color="auto" w:fill="FFFFFF"/>
        </w:rPr>
        <w:t>ô</w:t>
      </w:r>
      <w:r w:rsidR="00FE4A6C" w:rsidRPr="000E113C">
        <w:rPr>
          <w:sz w:val="28"/>
          <w:szCs w:val="28"/>
          <w:shd w:val="clear" w:color="auto" w:fill="FFFFFF"/>
        </w:rPr>
        <w:t>ng vận tải h</w:t>
      </w:r>
      <w:r w:rsidR="00FE4A6C" w:rsidRPr="000E113C">
        <w:rPr>
          <w:rFonts w:hint="eastAsia"/>
          <w:sz w:val="28"/>
          <w:szCs w:val="28"/>
          <w:shd w:val="clear" w:color="auto" w:fill="FFFFFF"/>
        </w:rPr>
        <w:t>ư</w:t>
      </w:r>
      <w:r w:rsidR="00FE4A6C" w:rsidRPr="000E113C">
        <w:rPr>
          <w:sz w:val="28"/>
          <w:szCs w:val="28"/>
          <w:shd w:val="clear" w:color="auto" w:fill="FFFFFF"/>
        </w:rPr>
        <w:t>ớng dẫn ph</w:t>
      </w:r>
      <w:r w:rsidR="00FE4A6C" w:rsidRPr="000E113C">
        <w:rPr>
          <w:rFonts w:hint="eastAsia"/>
          <w:sz w:val="28"/>
          <w:szCs w:val="28"/>
          <w:shd w:val="clear" w:color="auto" w:fill="FFFFFF"/>
        </w:rPr>
        <w:t>ươ</w:t>
      </w:r>
      <w:r w:rsidR="00FE4A6C" w:rsidRPr="000E113C">
        <w:rPr>
          <w:sz w:val="28"/>
          <w:szCs w:val="28"/>
          <w:shd w:val="clear" w:color="auto" w:fill="FFFFFF"/>
        </w:rPr>
        <w:t>ng ph</w:t>
      </w:r>
      <w:r w:rsidR="00FE4A6C" w:rsidRPr="000E113C">
        <w:rPr>
          <w:rFonts w:hint="eastAsia"/>
          <w:sz w:val="28"/>
          <w:szCs w:val="28"/>
          <w:shd w:val="clear" w:color="auto" w:fill="FFFFFF"/>
        </w:rPr>
        <w:t>á</w:t>
      </w:r>
      <w:r w:rsidR="00FE4A6C" w:rsidRPr="000E113C">
        <w:rPr>
          <w:sz w:val="28"/>
          <w:szCs w:val="28"/>
          <w:shd w:val="clear" w:color="auto" w:fill="FFFFFF"/>
        </w:rPr>
        <w:t>p x</w:t>
      </w:r>
      <w:r w:rsidR="00FE4A6C" w:rsidRPr="000E113C">
        <w:rPr>
          <w:rFonts w:hint="eastAsia"/>
          <w:sz w:val="28"/>
          <w:szCs w:val="28"/>
          <w:shd w:val="clear" w:color="auto" w:fill="FFFFFF"/>
        </w:rPr>
        <w:t>â</w:t>
      </w:r>
      <w:r w:rsidR="00FE4A6C" w:rsidRPr="000E113C">
        <w:rPr>
          <w:sz w:val="28"/>
          <w:szCs w:val="28"/>
          <w:shd w:val="clear" w:color="auto" w:fill="FFFFFF"/>
        </w:rPr>
        <w:t>y dựng ph</w:t>
      </w:r>
      <w:r w:rsidR="00FE4A6C" w:rsidRPr="000E113C">
        <w:rPr>
          <w:rFonts w:hint="eastAsia"/>
          <w:sz w:val="28"/>
          <w:szCs w:val="28"/>
          <w:shd w:val="clear" w:color="auto" w:fill="FFFFFF"/>
        </w:rPr>
        <w:t>ươ</w:t>
      </w:r>
      <w:r w:rsidR="00FE4A6C" w:rsidRPr="000E113C">
        <w:rPr>
          <w:sz w:val="28"/>
          <w:szCs w:val="28"/>
          <w:shd w:val="clear" w:color="auto" w:fill="FFFFFF"/>
        </w:rPr>
        <w:t xml:space="preserve">ng </w:t>
      </w:r>
      <w:r w:rsidR="00FE4A6C" w:rsidRPr="000E113C">
        <w:rPr>
          <w:rFonts w:hint="eastAsia"/>
          <w:sz w:val="28"/>
          <w:szCs w:val="28"/>
          <w:shd w:val="clear" w:color="auto" w:fill="FFFFFF"/>
        </w:rPr>
        <w:t>á</w:t>
      </w:r>
      <w:r w:rsidR="00FE4A6C" w:rsidRPr="000E113C">
        <w:rPr>
          <w:sz w:val="28"/>
          <w:szCs w:val="28"/>
          <w:shd w:val="clear" w:color="auto" w:fill="FFFFFF"/>
        </w:rPr>
        <w:t>n gi</w:t>
      </w:r>
      <w:r w:rsidR="00FE4A6C" w:rsidRPr="000E113C">
        <w:rPr>
          <w:rFonts w:hint="eastAsia"/>
          <w:sz w:val="28"/>
          <w:szCs w:val="28"/>
          <w:shd w:val="clear" w:color="auto" w:fill="FFFFFF"/>
        </w:rPr>
        <w:t>á</w:t>
      </w:r>
      <w:r w:rsidR="00FE4A6C" w:rsidRPr="000E113C">
        <w:rPr>
          <w:sz w:val="28"/>
          <w:szCs w:val="28"/>
          <w:shd w:val="clear" w:color="auto" w:fill="FFFFFF"/>
        </w:rPr>
        <w:t>, quản l</w:t>
      </w:r>
      <w:r w:rsidR="00FE4A6C" w:rsidRPr="000E113C">
        <w:rPr>
          <w:rFonts w:hint="eastAsia"/>
          <w:sz w:val="28"/>
          <w:szCs w:val="28"/>
          <w:shd w:val="clear" w:color="auto" w:fill="FFFFFF"/>
        </w:rPr>
        <w:t>ý</w:t>
      </w:r>
      <w:r w:rsidR="00FE4A6C" w:rsidRPr="000E113C">
        <w:rPr>
          <w:sz w:val="28"/>
          <w:szCs w:val="28"/>
          <w:shd w:val="clear" w:color="auto" w:fill="FFFFFF"/>
        </w:rPr>
        <w:t xml:space="preserve"> gi</w:t>
      </w:r>
      <w:r w:rsidR="00FE4A6C" w:rsidRPr="000E113C">
        <w:rPr>
          <w:rFonts w:hint="eastAsia"/>
          <w:sz w:val="28"/>
          <w:szCs w:val="28"/>
          <w:shd w:val="clear" w:color="auto" w:fill="FFFFFF"/>
        </w:rPr>
        <w:t>á</w:t>
      </w:r>
      <w:r w:rsidR="00FE4A6C" w:rsidRPr="000E113C">
        <w:rPr>
          <w:sz w:val="28"/>
          <w:szCs w:val="28"/>
          <w:shd w:val="clear" w:color="auto" w:fill="FFFFFF"/>
        </w:rPr>
        <w:t xml:space="preserve"> dịch vụ sự nghiệp c</w:t>
      </w:r>
      <w:r w:rsidR="00FE4A6C" w:rsidRPr="000E113C">
        <w:rPr>
          <w:rFonts w:hint="eastAsia"/>
          <w:sz w:val="28"/>
          <w:szCs w:val="28"/>
          <w:shd w:val="clear" w:color="auto" w:fill="FFFFFF"/>
        </w:rPr>
        <w:t>ô</w:t>
      </w:r>
      <w:r w:rsidR="00FE4A6C" w:rsidRPr="000E113C">
        <w:rPr>
          <w:sz w:val="28"/>
          <w:szCs w:val="28"/>
          <w:shd w:val="clear" w:color="auto" w:fill="FFFFFF"/>
        </w:rPr>
        <w:t>ng quản l</w:t>
      </w:r>
      <w:r w:rsidR="00FE4A6C" w:rsidRPr="000E113C">
        <w:rPr>
          <w:rFonts w:hint="eastAsia"/>
          <w:sz w:val="28"/>
          <w:szCs w:val="28"/>
          <w:shd w:val="clear" w:color="auto" w:fill="FFFFFF"/>
        </w:rPr>
        <w:t>ý</w:t>
      </w:r>
      <w:r w:rsidR="00FE4A6C" w:rsidRPr="000E113C">
        <w:rPr>
          <w:sz w:val="28"/>
          <w:szCs w:val="28"/>
          <w:shd w:val="clear" w:color="auto" w:fill="FFFFFF"/>
        </w:rPr>
        <w:t>, bảo tr</w:t>
      </w:r>
      <w:r w:rsidR="00FE4A6C" w:rsidRPr="000E113C">
        <w:rPr>
          <w:rFonts w:hint="eastAsia"/>
          <w:sz w:val="28"/>
          <w:szCs w:val="28"/>
          <w:shd w:val="clear" w:color="auto" w:fill="FFFFFF"/>
        </w:rPr>
        <w:t>ì</w:t>
      </w:r>
      <w:r w:rsidR="00FE4A6C" w:rsidRPr="000E113C">
        <w:rPr>
          <w:sz w:val="28"/>
          <w:szCs w:val="28"/>
          <w:shd w:val="clear" w:color="auto" w:fill="FFFFFF"/>
        </w:rPr>
        <w:t xml:space="preserve"> kết cấu hạ tầng giao th</w:t>
      </w:r>
      <w:r w:rsidR="00FE4A6C" w:rsidRPr="000E113C">
        <w:rPr>
          <w:rFonts w:hint="eastAsia"/>
          <w:sz w:val="28"/>
          <w:szCs w:val="28"/>
          <w:shd w:val="clear" w:color="auto" w:fill="FFFFFF"/>
        </w:rPr>
        <w:t>ô</w:t>
      </w:r>
      <w:r w:rsidR="00FE4A6C" w:rsidRPr="000E113C">
        <w:rPr>
          <w:sz w:val="28"/>
          <w:szCs w:val="28"/>
          <w:shd w:val="clear" w:color="auto" w:fill="FFFFFF"/>
        </w:rPr>
        <w:t xml:space="preserve">ng </w:t>
      </w:r>
      <w:r w:rsidR="00FE4A6C" w:rsidRPr="000E113C">
        <w:rPr>
          <w:rFonts w:hint="eastAsia"/>
          <w:sz w:val="28"/>
          <w:szCs w:val="28"/>
          <w:shd w:val="clear" w:color="auto" w:fill="FFFFFF"/>
        </w:rPr>
        <w:t>đư</w:t>
      </w:r>
      <w:r w:rsidR="00FE4A6C" w:rsidRPr="000E113C">
        <w:rPr>
          <w:sz w:val="28"/>
          <w:szCs w:val="28"/>
          <w:shd w:val="clear" w:color="auto" w:fill="FFFFFF"/>
        </w:rPr>
        <w:t>ờng bộ v</w:t>
      </w:r>
      <w:r w:rsidR="00FE4A6C" w:rsidRPr="000E113C">
        <w:rPr>
          <w:rFonts w:hint="eastAsia"/>
          <w:sz w:val="28"/>
          <w:szCs w:val="28"/>
          <w:shd w:val="clear" w:color="auto" w:fill="FFFFFF"/>
        </w:rPr>
        <w:t>à</w:t>
      </w:r>
      <w:r w:rsidR="00FE4A6C" w:rsidRPr="000E113C">
        <w:rPr>
          <w:sz w:val="28"/>
          <w:szCs w:val="28"/>
          <w:shd w:val="clear" w:color="auto" w:fill="FFFFFF"/>
        </w:rPr>
        <w:t xml:space="preserve"> dịch vụ vận h</w:t>
      </w:r>
      <w:r w:rsidR="00FE4A6C" w:rsidRPr="000E113C">
        <w:rPr>
          <w:rFonts w:hint="eastAsia"/>
          <w:sz w:val="28"/>
          <w:szCs w:val="28"/>
          <w:shd w:val="clear" w:color="auto" w:fill="FFFFFF"/>
        </w:rPr>
        <w:t>à</w:t>
      </w:r>
      <w:r w:rsidR="00FE4A6C" w:rsidRPr="000E113C">
        <w:rPr>
          <w:sz w:val="28"/>
          <w:szCs w:val="28"/>
          <w:shd w:val="clear" w:color="auto" w:fill="FFFFFF"/>
        </w:rPr>
        <w:t>nh khai th</w:t>
      </w:r>
      <w:r w:rsidR="00FE4A6C" w:rsidRPr="000E113C">
        <w:rPr>
          <w:rFonts w:hint="eastAsia"/>
          <w:sz w:val="28"/>
          <w:szCs w:val="28"/>
          <w:shd w:val="clear" w:color="auto" w:fill="FFFFFF"/>
        </w:rPr>
        <w:t>á</w:t>
      </w:r>
      <w:r w:rsidR="00FE4A6C" w:rsidRPr="000E113C">
        <w:rPr>
          <w:sz w:val="28"/>
          <w:szCs w:val="28"/>
          <w:shd w:val="clear" w:color="auto" w:fill="FFFFFF"/>
        </w:rPr>
        <w:t>c bến ph</w:t>
      </w:r>
      <w:r w:rsidR="00FE4A6C" w:rsidRPr="000E113C">
        <w:rPr>
          <w:rFonts w:hint="eastAsia"/>
          <w:sz w:val="28"/>
          <w:szCs w:val="28"/>
          <w:shd w:val="clear" w:color="auto" w:fill="FFFFFF"/>
        </w:rPr>
        <w:t>à</w:t>
      </w:r>
      <w:r w:rsidR="00FE4A6C" w:rsidRPr="000E113C">
        <w:rPr>
          <w:sz w:val="28"/>
          <w:szCs w:val="28"/>
          <w:shd w:val="clear" w:color="auto" w:fill="FFFFFF"/>
        </w:rPr>
        <w:t xml:space="preserve"> </w:t>
      </w:r>
      <w:r w:rsidR="00FE4A6C" w:rsidRPr="000E113C">
        <w:rPr>
          <w:rFonts w:hint="eastAsia"/>
          <w:sz w:val="28"/>
          <w:szCs w:val="28"/>
          <w:shd w:val="clear" w:color="auto" w:fill="FFFFFF"/>
        </w:rPr>
        <w:t>đư</w:t>
      </w:r>
      <w:r w:rsidR="00FE4A6C" w:rsidRPr="000E113C">
        <w:rPr>
          <w:sz w:val="28"/>
          <w:szCs w:val="28"/>
          <w:shd w:val="clear" w:color="auto" w:fill="FFFFFF"/>
        </w:rPr>
        <w:t>ờng bộ tr</w:t>
      </w:r>
      <w:r w:rsidR="00FE4A6C" w:rsidRPr="000E113C">
        <w:rPr>
          <w:rFonts w:hint="eastAsia"/>
          <w:sz w:val="28"/>
          <w:szCs w:val="28"/>
          <w:shd w:val="clear" w:color="auto" w:fill="FFFFFF"/>
        </w:rPr>
        <w:t>ê</w:t>
      </w:r>
      <w:r w:rsidR="00FE4A6C" w:rsidRPr="000E113C">
        <w:rPr>
          <w:sz w:val="28"/>
          <w:szCs w:val="28"/>
          <w:shd w:val="clear" w:color="auto" w:fill="FFFFFF"/>
        </w:rPr>
        <w:t>n hệ thống quốc lộ sử dụng nguồn kinh ph</w:t>
      </w:r>
      <w:r w:rsidR="00FE4A6C" w:rsidRPr="000E113C">
        <w:rPr>
          <w:rFonts w:hint="eastAsia"/>
          <w:sz w:val="28"/>
          <w:szCs w:val="28"/>
          <w:shd w:val="clear" w:color="auto" w:fill="FFFFFF"/>
        </w:rPr>
        <w:t>í</w:t>
      </w:r>
      <w:r w:rsidR="00FE4A6C" w:rsidRPr="000E113C">
        <w:rPr>
          <w:sz w:val="28"/>
          <w:szCs w:val="28"/>
          <w:shd w:val="clear" w:color="auto" w:fill="FFFFFF"/>
        </w:rPr>
        <w:t xml:space="preserve"> chi th</w:t>
      </w:r>
      <w:r w:rsidR="00FE4A6C" w:rsidRPr="000E113C">
        <w:rPr>
          <w:rFonts w:hint="eastAsia"/>
          <w:sz w:val="28"/>
          <w:szCs w:val="28"/>
          <w:shd w:val="clear" w:color="auto" w:fill="FFFFFF"/>
        </w:rPr>
        <w:t>ư</w:t>
      </w:r>
      <w:r w:rsidR="00FE4A6C" w:rsidRPr="000E113C">
        <w:rPr>
          <w:sz w:val="28"/>
          <w:szCs w:val="28"/>
          <w:shd w:val="clear" w:color="auto" w:fill="FFFFFF"/>
        </w:rPr>
        <w:t>ờng xuy</w:t>
      </w:r>
      <w:r w:rsidR="00FE4A6C" w:rsidRPr="000E113C">
        <w:rPr>
          <w:rFonts w:hint="eastAsia"/>
          <w:sz w:val="28"/>
          <w:szCs w:val="28"/>
          <w:shd w:val="clear" w:color="auto" w:fill="FFFFFF"/>
        </w:rPr>
        <w:t>ê</w:t>
      </w:r>
      <w:r w:rsidR="00FE4A6C" w:rsidRPr="000E113C">
        <w:rPr>
          <w:sz w:val="28"/>
          <w:szCs w:val="28"/>
          <w:shd w:val="clear" w:color="auto" w:fill="FFFFFF"/>
        </w:rPr>
        <w:t>n của ng</w:t>
      </w:r>
      <w:r w:rsidR="00FE4A6C" w:rsidRPr="000E113C">
        <w:rPr>
          <w:rFonts w:hint="eastAsia"/>
          <w:sz w:val="28"/>
          <w:szCs w:val="28"/>
          <w:shd w:val="clear" w:color="auto" w:fill="FFFFFF"/>
        </w:rPr>
        <w:t>â</w:t>
      </w:r>
      <w:r w:rsidR="00FE4A6C" w:rsidRPr="000E113C">
        <w:rPr>
          <w:sz w:val="28"/>
          <w:szCs w:val="28"/>
          <w:shd w:val="clear" w:color="auto" w:fill="FFFFFF"/>
        </w:rPr>
        <w:t>n s</w:t>
      </w:r>
      <w:r w:rsidR="00FE4A6C" w:rsidRPr="000E113C">
        <w:rPr>
          <w:rFonts w:hint="eastAsia"/>
          <w:sz w:val="28"/>
          <w:szCs w:val="28"/>
          <w:shd w:val="clear" w:color="auto" w:fill="FFFFFF"/>
        </w:rPr>
        <w:t>á</w:t>
      </w:r>
      <w:r w:rsidR="00FE4A6C" w:rsidRPr="000E113C">
        <w:rPr>
          <w:sz w:val="28"/>
          <w:szCs w:val="28"/>
          <w:shd w:val="clear" w:color="auto" w:fill="FFFFFF"/>
        </w:rPr>
        <w:t xml:space="preserve">ch trung </w:t>
      </w:r>
      <w:r w:rsidR="00FE4A6C" w:rsidRPr="000E113C">
        <w:rPr>
          <w:rFonts w:hint="eastAsia"/>
          <w:sz w:val="28"/>
          <w:szCs w:val="28"/>
          <w:shd w:val="clear" w:color="auto" w:fill="FFFFFF"/>
        </w:rPr>
        <w:t>ươ</w:t>
      </w:r>
      <w:r w:rsidR="00FE4A6C" w:rsidRPr="000E113C">
        <w:rPr>
          <w:sz w:val="28"/>
          <w:szCs w:val="28"/>
          <w:shd w:val="clear" w:color="auto" w:fill="FFFFFF"/>
        </w:rPr>
        <w:t>ng khi thực hiện ph</w:t>
      </w:r>
      <w:r w:rsidR="00FE4A6C" w:rsidRPr="000E113C">
        <w:rPr>
          <w:rFonts w:hint="eastAsia"/>
          <w:sz w:val="28"/>
          <w:szCs w:val="28"/>
          <w:shd w:val="clear" w:color="auto" w:fill="FFFFFF"/>
        </w:rPr>
        <w:t>ươ</w:t>
      </w:r>
      <w:r w:rsidR="00FE4A6C" w:rsidRPr="000E113C">
        <w:rPr>
          <w:sz w:val="28"/>
          <w:szCs w:val="28"/>
          <w:shd w:val="clear" w:color="auto" w:fill="FFFFFF"/>
        </w:rPr>
        <w:t xml:space="preserve">ng thức </w:t>
      </w:r>
      <w:r w:rsidR="00FE4A6C" w:rsidRPr="000E113C">
        <w:rPr>
          <w:rFonts w:hint="eastAsia"/>
          <w:sz w:val="28"/>
          <w:szCs w:val="28"/>
          <w:shd w:val="clear" w:color="auto" w:fill="FFFFFF"/>
        </w:rPr>
        <w:t>đ</w:t>
      </w:r>
      <w:r w:rsidR="00FE4A6C" w:rsidRPr="000E113C">
        <w:rPr>
          <w:sz w:val="28"/>
          <w:szCs w:val="28"/>
          <w:shd w:val="clear" w:color="auto" w:fill="FFFFFF"/>
        </w:rPr>
        <w:t>ặt h</w:t>
      </w:r>
      <w:r w:rsidR="00FE4A6C" w:rsidRPr="000E113C">
        <w:rPr>
          <w:rFonts w:hint="eastAsia"/>
          <w:sz w:val="28"/>
          <w:szCs w:val="28"/>
          <w:shd w:val="clear" w:color="auto" w:fill="FFFFFF"/>
        </w:rPr>
        <w:t>à</w:t>
      </w:r>
      <w:r w:rsidR="00FE4A6C" w:rsidRPr="000E113C">
        <w:rPr>
          <w:sz w:val="28"/>
          <w:szCs w:val="28"/>
          <w:shd w:val="clear" w:color="auto" w:fill="FFFFFF"/>
        </w:rPr>
        <w:t>ng.</w:t>
      </w:r>
    </w:p>
    <w:p w:rsidR="007067A8" w:rsidRPr="00594B9C" w:rsidRDefault="006B056B" w:rsidP="00DF2029">
      <w:pPr>
        <w:pStyle w:val="Heading1"/>
        <w:keepNext w:val="0"/>
        <w:keepLines w:val="0"/>
        <w:spacing w:line="300" w:lineRule="auto"/>
        <w:jc w:val="both"/>
      </w:pPr>
      <w:r>
        <w:tab/>
      </w:r>
      <w:r w:rsidRPr="006B056B">
        <w:t>Điều 2.</w:t>
      </w:r>
      <w:r w:rsidRPr="006B056B">
        <w:rPr>
          <w:b w:val="0"/>
        </w:rPr>
        <w:t xml:space="preserve"> </w:t>
      </w:r>
      <w:r w:rsidRPr="00594B9C">
        <w:t>Sửa đổi, bổ</w:t>
      </w:r>
      <w:bookmarkStart w:id="4" w:name="chuong_9_name"/>
      <w:r w:rsidRPr="00594B9C">
        <w:t xml:space="preserve"> sung, bãi bỏ một số điều của Thông tư số 49/2015/TT-BGTVT ngày 22 tháng 9 năm 2015 của Bộ trưởng Bộ Giao thông vận tải quy định về tiêu chuẩn, nhiệm vụ, quyền hạn của lãnh đạo, đăng kiểm viên, nhân viên nghiệp vụ của đơn vị đăng kiểm phương tiện thủy nội địa</w:t>
      </w:r>
      <w:bookmarkEnd w:id="4"/>
      <w:r w:rsidRPr="00594B9C">
        <w:t xml:space="preserve"> </w:t>
      </w:r>
      <w:r w:rsidR="007067A8" w:rsidRPr="00594B9C">
        <w:t>(</w:t>
      </w:r>
      <w:r w:rsidRPr="00594B9C">
        <w:t>được sửa đổi, bổ sung tại Thông tư số 02/2024/TT-BGTVT, Thông tư số 59/2025/TT-BXD)</w:t>
      </w:r>
    </w:p>
    <w:p w:rsidR="007067A8" w:rsidRPr="00594B9C" w:rsidRDefault="00594B9C" w:rsidP="00DF2029">
      <w:pPr>
        <w:spacing w:after="120" w:line="300" w:lineRule="auto"/>
        <w:ind w:firstLine="709"/>
        <w:jc w:val="both"/>
        <w:rPr>
          <w:b/>
          <w:sz w:val="28"/>
          <w:szCs w:val="28"/>
          <w:lang w:val="de-DE"/>
        </w:rPr>
      </w:pPr>
      <w:r w:rsidRPr="00594B9C">
        <w:rPr>
          <w:b/>
          <w:sz w:val="28"/>
          <w:szCs w:val="28"/>
          <w:lang w:val="de-DE"/>
        </w:rPr>
        <w:t>1.</w:t>
      </w:r>
      <w:r>
        <w:rPr>
          <w:b/>
          <w:sz w:val="28"/>
          <w:szCs w:val="28"/>
          <w:lang w:val="de-DE"/>
        </w:rPr>
        <w:t xml:space="preserve"> </w:t>
      </w:r>
      <w:r w:rsidR="007067A8" w:rsidRPr="00594B9C">
        <w:rPr>
          <w:sz w:val="28"/>
          <w:szCs w:val="28"/>
          <w:lang w:val="de-DE"/>
        </w:rPr>
        <w:t>Sửa đổi, bổ sung khoản 3 Điều 24</w:t>
      </w:r>
      <w:r w:rsidR="00C071AB" w:rsidRPr="00594B9C">
        <w:rPr>
          <w:sz w:val="28"/>
          <w:szCs w:val="28"/>
          <w:lang w:val="de-DE"/>
        </w:rPr>
        <w:t xml:space="preserve"> của Thông tư số</w:t>
      </w:r>
      <w:r w:rsidR="00776560" w:rsidRPr="00594B9C">
        <w:rPr>
          <w:sz w:val="28"/>
          <w:szCs w:val="28"/>
          <w:lang w:val="de-DE"/>
        </w:rPr>
        <w:t xml:space="preserve"> </w:t>
      </w:r>
      <w:r w:rsidR="00DE7383" w:rsidRPr="00594B9C">
        <w:rPr>
          <w:sz w:val="28"/>
          <w:szCs w:val="28"/>
          <w:lang w:val="de-DE"/>
        </w:rPr>
        <w:t>4</w:t>
      </w:r>
      <w:r w:rsidR="00C071AB" w:rsidRPr="00594B9C">
        <w:rPr>
          <w:sz w:val="28"/>
          <w:szCs w:val="28"/>
          <w:lang w:val="de-DE"/>
        </w:rPr>
        <w:t>9/2015/TT-BGTVT</w:t>
      </w:r>
      <w:r w:rsidR="00406FAB" w:rsidRPr="00594B9C">
        <w:rPr>
          <w:sz w:val="28"/>
          <w:szCs w:val="28"/>
          <w:lang w:val="de-DE"/>
        </w:rPr>
        <w:t xml:space="preserve"> như sau:</w:t>
      </w:r>
    </w:p>
    <w:p w:rsidR="007067A8" w:rsidRDefault="007067A8" w:rsidP="00DF2029">
      <w:pPr>
        <w:pStyle w:val="NormalWeb"/>
        <w:spacing w:before="120" w:beforeAutospacing="0" w:after="120" w:afterAutospacing="0" w:line="300" w:lineRule="auto"/>
        <w:ind w:firstLine="709"/>
        <w:jc w:val="both"/>
        <w:rPr>
          <w:sz w:val="28"/>
          <w:szCs w:val="28"/>
          <w:shd w:val="clear" w:color="auto" w:fill="FFFFFF"/>
        </w:rPr>
      </w:pPr>
      <w:r w:rsidRPr="00133738">
        <w:rPr>
          <w:sz w:val="28"/>
          <w:szCs w:val="28"/>
          <w:shd w:val="clear" w:color="auto" w:fill="FFFFFF"/>
        </w:rPr>
        <w:t>“3.</w:t>
      </w:r>
      <w:r w:rsidR="00A27ABA">
        <w:rPr>
          <w:sz w:val="28"/>
          <w:szCs w:val="28"/>
          <w:shd w:val="clear" w:color="auto" w:fill="FFFFFF"/>
        </w:rPr>
        <w:t xml:space="preserve"> </w:t>
      </w:r>
      <w:r w:rsidRPr="00133738">
        <w:rPr>
          <w:sz w:val="28"/>
          <w:szCs w:val="28"/>
          <w:shd w:val="clear" w:color="auto" w:fill="FFFFFF"/>
        </w:rPr>
        <w:t xml:space="preserve">Kết quả công nhận Đăng kiểm viên được cấp dưới dạng điện tử và gửi kết quả qua hình thức trực tuyến cho Đơn vị đăng kiểm và người được đề nghị công nhận Đăng kiểm viên; hoặc gửi trực tiếp tại trụ sở Cục </w:t>
      </w:r>
      <w:r w:rsidR="00C071AB">
        <w:rPr>
          <w:sz w:val="28"/>
          <w:szCs w:val="28"/>
          <w:shd w:val="clear" w:color="auto" w:fill="FFFFFF"/>
        </w:rPr>
        <w:t>Đăng kiểm Việt Nam/</w:t>
      </w:r>
      <w:r w:rsidRPr="00133738">
        <w:rPr>
          <w:sz w:val="28"/>
          <w:szCs w:val="28"/>
          <w:shd w:val="clear" w:color="auto" w:fill="FFFFFF"/>
        </w:rPr>
        <w:t xml:space="preserve"> qua hệ thống bưu chính/hình thức phù hợp khác (khi có yêu cầu).”</w:t>
      </w:r>
    </w:p>
    <w:p w:rsidR="00594B9C" w:rsidRDefault="00594B9C" w:rsidP="00DF2029">
      <w:pPr>
        <w:spacing w:after="120" w:line="300" w:lineRule="auto"/>
        <w:ind w:firstLine="720"/>
        <w:jc w:val="both"/>
        <w:rPr>
          <w:rFonts w:ascii="Times New Roman Bold" w:hAnsi="Times New Roman Bold"/>
          <w:b/>
          <w:spacing w:val="-4"/>
          <w:sz w:val="28"/>
          <w:szCs w:val="28"/>
          <w:lang w:val="de-DE"/>
        </w:rPr>
      </w:pPr>
      <w:r w:rsidRPr="00594B9C">
        <w:rPr>
          <w:sz w:val="28"/>
          <w:szCs w:val="28"/>
          <w:shd w:val="clear" w:color="auto" w:fill="FFFFFF"/>
          <w:lang w:val="en-GB" w:eastAsia="en-GB"/>
        </w:rPr>
        <w:t>2. Bãi bỏ khoản 2, khoản 3 Điều 23, Điều 25, Điều 26, Điều 27, Điều 28.</w:t>
      </w:r>
      <w:r w:rsidRPr="00594B9C">
        <w:rPr>
          <w:rFonts w:ascii="Times New Roman Bold" w:hAnsi="Times New Roman Bold"/>
          <w:b/>
          <w:spacing w:val="-4"/>
          <w:sz w:val="28"/>
          <w:szCs w:val="28"/>
          <w:lang w:val="de-DE"/>
        </w:rPr>
        <w:t xml:space="preserve"> </w:t>
      </w:r>
    </w:p>
    <w:p w:rsidR="007067A8" w:rsidRPr="00683CEA" w:rsidRDefault="00683CEA" w:rsidP="00DF2029">
      <w:pPr>
        <w:spacing w:after="120" w:line="300" w:lineRule="auto"/>
        <w:ind w:firstLine="720"/>
        <w:jc w:val="both"/>
        <w:rPr>
          <w:rFonts w:ascii="Times New Roman Bold" w:hAnsi="Times New Roman Bold"/>
          <w:b/>
          <w:spacing w:val="-4"/>
          <w:sz w:val="28"/>
          <w:szCs w:val="28"/>
          <w:lang w:val="de-DE"/>
        </w:rPr>
      </w:pPr>
      <w:r>
        <w:rPr>
          <w:rFonts w:ascii="Times New Roman Bold" w:hAnsi="Times New Roman Bold"/>
          <w:b/>
          <w:spacing w:val="-4"/>
          <w:sz w:val="28"/>
          <w:szCs w:val="28"/>
          <w:lang w:val="de-DE"/>
        </w:rPr>
        <w:lastRenderedPageBreak/>
        <w:t xml:space="preserve">Điều 3. </w:t>
      </w:r>
      <w:r w:rsidRPr="00683CEA">
        <w:rPr>
          <w:b/>
          <w:bCs/>
          <w:sz w:val="28"/>
          <w:szCs w:val="28"/>
        </w:rPr>
        <w:t>Sửa đổi, bổ sung một số điều của Thông tư số 46/2024/TT-BGTVT ngày 15 thán</w:t>
      </w:r>
      <w:r w:rsidR="0068011E">
        <w:rPr>
          <w:b/>
          <w:bCs/>
          <w:sz w:val="28"/>
          <w:szCs w:val="28"/>
        </w:rPr>
        <w:t>g 11 năm 2024 của Bộ trưởng Bộ G</w:t>
      </w:r>
      <w:r w:rsidRPr="00683CEA">
        <w:rPr>
          <w:b/>
          <w:bCs/>
          <w:sz w:val="28"/>
          <w:szCs w:val="28"/>
        </w:rPr>
        <w:t xml:space="preserve">iao thông vận tải </w:t>
      </w:r>
      <w:r w:rsidRPr="00683CEA">
        <w:rPr>
          <w:b/>
          <w:sz w:val="28"/>
          <w:szCs w:val="28"/>
        </w:rPr>
        <w:t>quy định trình tự, thủ tục cấp mới, cấp lại, tạm đình chỉ hoạt động, thu hồi giấy chứng nhận đủ điều kiện hoạt động kiểm định xe cơ giới của cơ sở đăng kiểm xe cơ giới, cơ sở kiểm định khí thải xe mô tô, xe gắn máy (được sửa đổi, bổ sung tại Thông tư số 71/2025/TT-BGTVT)</w:t>
      </w:r>
    </w:p>
    <w:p w:rsidR="007067A8" w:rsidRPr="00683CEA" w:rsidRDefault="00683CEA" w:rsidP="00DF2029">
      <w:pPr>
        <w:spacing w:after="120" w:line="300" w:lineRule="auto"/>
        <w:ind w:firstLine="720"/>
        <w:jc w:val="both"/>
        <w:rPr>
          <w:bCs/>
          <w:sz w:val="28"/>
          <w:szCs w:val="28"/>
        </w:rPr>
      </w:pPr>
      <w:r w:rsidRPr="00683CEA">
        <w:rPr>
          <w:bCs/>
          <w:sz w:val="28"/>
          <w:szCs w:val="28"/>
        </w:rPr>
        <w:t>1</w:t>
      </w:r>
      <w:r w:rsidR="00C071AB" w:rsidRPr="00683CEA">
        <w:rPr>
          <w:bCs/>
          <w:sz w:val="28"/>
          <w:szCs w:val="28"/>
        </w:rPr>
        <w:t>.</w:t>
      </w:r>
      <w:r w:rsidR="007067A8" w:rsidRPr="00683CEA">
        <w:rPr>
          <w:bCs/>
          <w:sz w:val="28"/>
          <w:szCs w:val="28"/>
        </w:rPr>
        <w:t xml:space="preserve"> S</w:t>
      </w:r>
      <w:r>
        <w:rPr>
          <w:bCs/>
          <w:sz w:val="28"/>
          <w:szCs w:val="28"/>
        </w:rPr>
        <w:t>ửa đổi, bổ sung khoản 3</w:t>
      </w:r>
      <w:r w:rsidR="007067A8" w:rsidRPr="00683CEA">
        <w:rPr>
          <w:bCs/>
          <w:sz w:val="28"/>
          <w:szCs w:val="28"/>
        </w:rPr>
        <w:t xml:space="preserve"> Điều 4</w:t>
      </w:r>
      <w:r w:rsidR="00AE570E" w:rsidRPr="00683CEA">
        <w:rPr>
          <w:bCs/>
          <w:sz w:val="28"/>
          <w:szCs w:val="28"/>
        </w:rPr>
        <w:t xml:space="preserve"> như sau:</w:t>
      </w:r>
    </w:p>
    <w:p w:rsidR="007067A8" w:rsidRPr="00133738" w:rsidRDefault="00683CEA" w:rsidP="00DF2029">
      <w:pPr>
        <w:shd w:val="clear" w:color="auto" w:fill="FFFFFF"/>
        <w:spacing w:after="120" w:line="300" w:lineRule="auto"/>
        <w:ind w:firstLine="720"/>
        <w:jc w:val="both"/>
        <w:rPr>
          <w:sz w:val="28"/>
          <w:szCs w:val="28"/>
        </w:rPr>
      </w:pPr>
      <w:r w:rsidRPr="00133738">
        <w:rPr>
          <w:sz w:val="28"/>
          <w:szCs w:val="28"/>
        </w:rPr>
        <w:t xml:space="preserve"> </w:t>
      </w:r>
      <w:r w:rsidR="007067A8" w:rsidRPr="00133738">
        <w:rPr>
          <w:sz w:val="28"/>
          <w:szCs w:val="28"/>
        </w:rPr>
        <w:t>“3. Kiểm tra, đánh giá thực tế</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Việc kiểm tra, đánh giá thực tế được thực hiện trong thời hạn 08 ngày kể từ ngày lập thông báo tiếp nhận hồ sơ, cụ thể như sau:</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a) Sở Xây dựng kiểm tra, đánh giá điều kiện kinh doanh dịch vụ kiểm định xe cơ giới của cơ sở đăng kiểm xe cơ giới theo quy định tại Nghị định quy định về điều kiện kinh doanh dịch vụ kiểm định xe cơ giới; tổ chức, hoạt động của cơ sở đăng kiểm; niên hạn sử dụng của xe cơ giới và lập biên bản theo mẫu quy định tại Phụ lục VII ban hành kèm theo Thông tư này;</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b) Sở Xây dựng đề nghị Cục Đăng kiểm Việt Nam tham gia kiểm tra, đánh giá cơ sở đăng kiểm xe cơ giới theo yêu cầu kỹ thuật quy định tại Quy chuẩn kỹ thuật quốc gia về cơ sở vật chất kỹ thuật và vị trí cơ sở đăng kiểm xe cơ giới, cơ sở kiểm định khí thải xe mô tô, xe gắn máy. Nội dung kiểm tra, đánh giá ghi nhận vào biên bản theo mẫu số 01 quy định tại Phụ lục VIII và các biên bản theo các mẫu quy định tại Phụ lục IX ban hành kèm theo Thông tư này. Khi có tổ chức đánh giá sự phù hợp, việc kiểm tra, đánh giá tại điểm này được thay thế bằng kết quả đánh giá, chứng nhận cơ sở đăng kiểm xe cơ giới phù hợp với Quy chuẩn kỹ thuật quốc gia về cơ sở vật chất kỹ thuật và vị trí cơ sở đăng kiểm xe cơ giới, cơ sở kiểm định khí thải xe mô tô, xe gắn máy của tổ chức đánh giá sự phù hợp;</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c) Tổng hợp kết quả và ghi nhận các nội dung tương ứng vào mẫu số 01 quy định tại Phụ lục X ban hành kèm theo Thông tư này.”</w:t>
      </w:r>
    </w:p>
    <w:p w:rsidR="00683CEA" w:rsidRPr="00683CEA" w:rsidRDefault="00683CEA" w:rsidP="00DF2029">
      <w:pPr>
        <w:spacing w:after="120" w:line="300" w:lineRule="auto"/>
        <w:ind w:firstLine="720"/>
        <w:jc w:val="both"/>
        <w:rPr>
          <w:bCs/>
          <w:sz w:val="28"/>
          <w:szCs w:val="28"/>
        </w:rPr>
      </w:pPr>
      <w:r w:rsidRPr="00683CEA">
        <w:rPr>
          <w:sz w:val="28"/>
          <w:szCs w:val="28"/>
        </w:rPr>
        <w:t>2</w:t>
      </w:r>
      <w:r w:rsidRPr="00683CEA">
        <w:rPr>
          <w:bCs/>
          <w:sz w:val="28"/>
          <w:szCs w:val="28"/>
        </w:rPr>
        <w:t>. Sửa đổi, bổ sung khoản 5 Điều 4 như sau:</w:t>
      </w:r>
    </w:p>
    <w:p w:rsidR="007067A8" w:rsidRPr="00133738" w:rsidRDefault="00683CEA" w:rsidP="00DF2029">
      <w:pPr>
        <w:shd w:val="clear" w:color="auto" w:fill="FFFFFF"/>
        <w:spacing w:after="120" w:line="300" w:lineRule="auto"/>
        <w:ind w:firstLine="720"/>
        <w:jc w:val="both"/>
        <w:rPr>
          <w:sz w:val="28"/>
          <w:szCs w:val="28"/>
        </w:rPr>
      </w:pPr>
      <w:r w:rsidRPr="00133738">
        <w:rPr>
          <w:sz w:val="28"/>
          <w:szCs w:val="28"/>
        </w:rPr>
        <w:t xml:space="preserve"> </w:t>
      </w:r>
      <w:r w:rsidR="007067A8" w:rsidRPr="00133738">
        <w:rPr>
          <w:sz w:val="28"/>
          <w:szCs w:val="28"/>
        </w:rPr>
        <w:t>“5. Cấp giấy chứng nhận đủ điều kiện hoạt động kiểm định xe cơ giới</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Trong thời hạn 02 ngày làm việc kể từ ngày kết thúc việc kiểm tra, đánh giá thực tế đạt yêu cầu, Sở Xây dựng cấp giấy chứng nhận đủ điều kiện hoạt động kiểm định xe cơ giới theo mẫu số 01 quy định tại Phụ lục XI; mã số cơ sở đăng kiểm theo quy định của Phụ lục XII ban hành kèm theo Thông tư này.”</w:t>
      </w:r>
    </w:p>
    <w:p w:rsidR="007067A8" w:rsidRPr="006B2978" w:rsidRDefault="006B2978" w:rsidP="00DF2029">
      <w:pPr>
        <w:spacing w:after="120" w:line="300" w:lineRule="auto"/>
        <w:ind w:firstLine="720"/>
        <w:jc w:val="both"/>
        <w:rPr>
          <w:bCs/>
          <w:sz w:val="28"/>
          <w:szCs w:val="28"/>
        </w:rPr>
      </w:pPr>
      <w:r w:rsidRPr="006B2978">
        <w:rPr>
          <w:bCs/>
          <w:sz w:val="28"/>
          <w:szCs w:val="28"/>
        </w:rPr>
        <w:lastRenderedPageBreak/>
        <w:t>3</w:t>
      </w:r>
      <w:r w:rsidR="007067A8" w:rsidRPr="006B2978">
        <w:rPr>
          <w:bCs/>
          <w:sz w:val="28"/>
          <w:szCs w:val="28"/>
        </w:rPr>
        <w:t>. Sửa đổi, bổ sung điểm a khoản 3 Điều 5</w:t>
      </w:r>
      <w:r w:rsidR="00AE570E" w:rsidRPr="006B2978">
        <w:rPr>
          <w:bCs/>
          <w:sz w:val="28"/>
          <w:szCs w:val="28"/>
        </w:rPr>
        <w:t xml:space="preserve"> như sau:</w:t>
      </w:r>
    </w:p>
    <w:p w:rsidR="007067A8" w:rsidRPr="00133738" w:rsidRDefault="007067A8" w:rsidP="00DF2029">
      <w:pPr>
        <w:spacing w:after="120" w:line="300" w:lineRule="auto"/>
        <w:ind w:firstLine="720"/>
        <w:jc w:val="both"/>
        <w:rPr>
          <w:color w:val="222222"/>
          <w:sz w:val="28"/>
          <w:szCs w:val="28"/>
        </w:rPr>
      </w:pPr>
      <w:r w:rsidRPr="00133738">
        <w:rPr>
          <w:color w:val="222222"/>
          <w:sz w:val="28"/>
          <w:szCs w:val="28"/>
        </w:rPr>
        <w:t>“3. Cấp lại giấy chứng nhận đủ điều kiện hoạt động kiểm định xe cơ giới đối với trường hợp quy định tại điểm a, điểm b, điểm c khoản 2 Điều này:</w:t>
      </w:r>
    </w:p>
    <w:p w:rsidR="007067A8" w:rsidRPr="00133738" w:rsidRDefault="007067A8" w:rsidP="00DF2029">
      <w:pPr>
        <w:spacing w:after="120" w:line="300" w:lineRule="auto"/>
        <w:ind w:firstLine="720"/>
        <w:jc w:val="both"/>
        <w:rPr>
          <w:color w:val="222222"/>
          <w:sz w:val="28"/>
          <w:szCs w:val="28"/>
        </w:rPr>
      </w:pPr>
      <w:r w:rsidRPr="00133738">
        <w:rPr>
          <w:color w:val="222222"/>
          <w:sz w:val="28"/>
          <w:szCs w:val="28"/>
        </w:rPr>
        <w:t>a) Trường hợp nộp hồ sơ trực tiếp: Sở Giao thông vận tải kiểm tra thành phần hồ sơ trong ngày làm việc, nếu chưa đầy đủ theo quy định thì hướng dẫn cơ sở đăng kiểm xe cơ giới hoàn thiện hồ sơ; nếu đầy đủ theo quy định, trong thời hạn 02 ngày làm việc kể từ ngày nhận được hồ sơ đề nghị, căn cứ hồ sơ lưu trữ, Sở Giao thông vận tải thực hiện cấp lại giấy chứng nhận đủ điều kiện hoạt động kiểm định xe cơ giới;”</w:t>
      </w:r>
    </w:p>
    <w:p w:rsidR="007067A8" w:rsidRPr="006B2978" w:rsidRDefault="006B2978" w:rsidP="00DF2029">
      <w:pPr>
        <w:spacing w:after="120" w:line="300" w:lineRule="auto"/>
        <w:ind w:firstLine="720"/>
        <w:jc w:val="both"/>
        <w:rPr>
          <w:bCs/>
          <w:sz w:val="28"/>
          <w:szCs w:val="28"/>
        </w:rPr>
      </w:pPr>
      <w:r w:rsidRPr="006B2978">
        <w:rPr>
          <w:bCs/>
          <w:sz w:val="28"/>
          <w:szCs w:val="28"/>
        </w:rPr>
        <w:t xml:space="preserve">4. Sửa đổi, bổ sung khoản 3 </w:t>
      </w:r>
      <w:r w:rsidR="007067A8" w:rsidRPr="006B2978">
        <w:rPr>
          <w:bCs/>
          <w:sz w:val="28"/>
          <w:szCs w:val="28"/>
        </w:rPr>
        <w:t>Điều 10</w:t>
      </w:r>
      <w:r w:rsidR="00AE570E" w:rsidRPr="006B2978">
        <w:rPr>
          <w:bCs/>
          <w:sz w:val="28"/>
          <w:szCs w:val="28"/>
        </w:rPr>
        <w:t xml:space="preserve"> như sau:</w:t>
      </w:r>
    </w:p>
    <w:p w:rsidR="007067A8" w:rsidRPr="00133738" w:rsidRDefault="006B2978" w:rsidP="00DF2029">
      <w:pPr>
        <w:shd w:val="clear" w:color="auto" w:fill="FFFFFF"/>
        <w:spacing w:after="120" w:line="300" w:lineRule="auto"/>
        <w:ind w:firstLine="720"/>
        <w:jc w:val="both"/>
        <w:rPr>
          <w:sz w:val="28"/>
          <w:szCs w:val="28"/>
        </w:rPr>
      </w:pPr>
      <w:r w:rsidRPr="00133738">
        <w:rPr>
          <w:sz w:val="28"/>
          <w:szCs w:val="28"/>
        </w:rPr>
        <w:t xml:space="preserve"> </w:t>
      </w:r>
      <w:r w:rsidR="007067A8" w:rsidRPr="00133738">
        <w:rPr>
          <w:sz w:val="28"/>
          <w:szCs w:val="28"/>
        </w:rPr>
        <w:t>“3. Kiểm tra, đánh giá thực tế</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Việc kiểm tra, đánh giá thực tế được thực hiện trong thời hạn 08 ngày kể từ ngày lập thông báo tiếp nhận hồ sơ như sau:</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a) Kiểm tra, đánh giá cơ sở kiểm định khí thải phù hợp với yêu cầu kỹ thuật quy định tại Quy chuẩn kỹ thuật quốc gia về cơ sở vật chất kỹ thuật và vị trí cơ sở đăng kiểm xe cơ giới, cơ sở kiểm định khí thải xe mô tô, xe gắn máy để ghi nhận vào biên bản theo mẫu số 02 quy định tại Phụ lục VIII ban hành kèm theo Thông tư này;</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b) Kiểm tra, đánh giá cơ sở kiểm định khí thải theo quy định tại Nghị định quy định về điều kiện kinh doanh dịch vụ kiểm định xe cơ giới; tổ chức, hoạt động của cơ sở đăng kiểm; niên hạn sử dụng của xe cơ giới và tổng hợp kết quả kiểm tra, đánh giá tại điểm a khoản này, ghi nhận các nội dung tương ứng vào biên bản theo mẫu số 02 quy định tại Phụ lục X ban hành kèm theo Thông tư này.”</w:t>
      </w:r>
    </w:p>
    <w:p w:rsidR="006B2978" w:rsidRPr="006B2978" w:rsidRDefault="006B2978" w:rsidP="00DF2029">
      <w:pPr>
        <w:spacing w:after="120" w:line="300" w:lineRule="auto"/>
        <w:ind w:firstLine="720"/>
        <w:jc w:val="both"/>
        <w:rPr>
          <w:bCs/>
          <w:sz w:val="28"/>
          <w:szCs w:val="28"/>
        </w:rPr>
      </w:pPr>
      <w:r w:rsidRPr="006B2978">
        <w:rPr>
          <w:sz w:val="28"/>
          <w:szCs w:val="28"/>
        </w:rPr>
        <w:t>5</w:t>
      </w:r>
      <w:r w:rsidRPr="006B2978">
        <w:rPr>
          <w:bCs/>
          <w:sz w:val="28"/>
          <w:szCs w:val="28"/>
        </w:rPr>
        <w:t>. Sửa đổi, bổ sung khoản 5 Điều 10 như sau:</w:t>
      </w:r>
    </w:p>
    <w:p w:rsidR="007067A8" w:rsidRPr="00133738" w:rsidRDefault="006B2978" w:rsidP="00DF2029">
      <w:pPr>
        <w:shd w:val="clear" w:color="auto" w:fill="FFFFFF"/>
        <w:spacing w:after="120" w:line="300" w:lineRule="auto"/>
        <w:ind w:firstLine="720"/>
        <w:jc w:val="both"/>
        <w:rPr>
          <w:sz w:val="28"/>
          <w:szCs w:val="28"/>
        </w:rPr>
      </w:pPr>
      <w:r w:rsidRPr="00133738">
        <w:rPr>
          <w:sz w:val="28"/>
          <w:szCs w:val="28"/>
        </w:rPr>
        <w:t xml:space="preserve"> </w:t>
      </w:r>
      <w:r w:rsidR="007067A8" w:rsidRPr="00133738">
        <w:rPr>
          <w:sz w:val="28"/>
          <w:szCs w:val="28"/>
        </w:rPr>
        <w:t>“5. Cấp giấy chứng nhận đủ điều kiện hoạt động kiểm định khí thải xe mô tô, xe gắn máy</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Trong thời hạn 02 ngày làm việc kể từ ngày kết thúc việc kiểm tra, đánh giá thực tế đạt yêu cầu, Sở Xây dựng cấp giấy chứng nhận đủ điều kiện hoạt động kiểm định khí thải xe mô tô, xe gắn máy theo mẫu số 02 quy định tại Phụ lục XI; mã số cơ sở kiểm định khí thải theo quy định của Phụ lục XII ban hành kèm theo Thông tư này.”</w:t>
      </w:r>
    </w:p>
    <w:p w:rsidR="007067A8" w:rsidRPr="006B2978" w:rsidRDefault="006B2978" w:rsidP="00DF2029">
      <w:pPr>
        <w:spacing w:after="120" w:line="300" w:lineRule="auto"/>
        <w:ind w:firstLine="720"/>
        <w:jc w:val="both"/>
        <w:rPr>
          <w:bCs/>
          <w:sz w:val="28"/>
          <w:szCs w:val="28"/>
        </w:rPr>
      </w:pPr>
      <w:r w:rsidRPr="006B2978">
        <w:rPr>
          <w:bCs/>
          <w:sz w:val="28"/>
          <w:szCs w:val="28"/>
        </w:rPr>
        <w:t xml:space="preserve">6. </w:t>
      </w:r>
      <w:r w:rsidR="007067A8" w:rsidRPr="006B2978">
        <w:rPr>
          <w:bCs/>
          <w:sz w:val="28"/>
          <w:szCs w:val="28"/>
        </w:rPr>
        <w:t>Sửa đổi, bổ sung khoản 3 Điều 11</w:t>
      </w:r>
      <w:r w:rsidR="00AE570E" w:rsidRPr="006B2978">
        <w:rPr>
          <w:bCs/>
          <w:sz w:val="28"/>
          <w:szCs w:val="28"/>
        </w:rPr>
        <w:t xml:space="preserve"> như sau:</w:t>
      </w:r>
    </w:p>
    <w:p w:rsidR="007067A8" w:rsidRPr="00133738" w:rsidRDefault="00AE570E" w:rsidP="00DF2029">
      <w:pPr>
        <w:shd w:val="clear" w:color="auto" w:fill="FFFFFF"/>
        <w:spacing w:after="120" w:line="300" w:lineRule="auto"/>
        <w:ind w:firstLine="720"/>
        <w:jc w:val="both"/>
        <w:rPr>
          <w:sz w:val="28"/>
          <w:szCs w:val="28"/>
        </w:rPr>
      </w:pPr>
      <w:r w:rsidRPr="00133738">
        <w:rPr>
          <w:sz w:val="28"/>
          <w:szCs w:val="28"/>
        </w:rPr>
        <w:lastRenderedPageBreak/>
        <w:t xml:space="preserve"> </w:t>
      </w:r>
      <w:r w:rsidR="007067A8" w:rsidRPr="00133738">
        <w:rPr>
          <w:sz w:val="28"/>
          <w:szCs w:val="28"/>
        </w:rPr>
        <w:t>“3. Cấp lại giấy chứng nhận đủ điều kiện hoạt động kiểm định khí thải xe mô tô, xe gắn máy đối với trường hợp quy định tại điểm a, điểm b, điểm c khoản 2 Điều này:</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a) Trường hợp nộp hồ sơ trực tiếp: Sở Xây dựng kiểm tra thành phần hồ sơ trong ngày làm việc; nếu chưa đầy đủ theo quy định thì hướng dẫn cơ sở kiểm định khí thải hoàn thiện hồ sơ; nếu đầy đủ theo quy định trong thời hạn 02 ngày làm việc kể từ ngày nhận được hồ sơ đề nghị, căn cứ hồ sơ lưu trữ Sở Xây dựng thực hiện cấp lại giấy chứng nhận đủ điều kiện hoạt động kiểm định khí thải xe mô tô, xe gắn máy;</w:t>
      </w:r>
    </w:p>
    <w:p w:rsidR="007067A8" w:rsidRPr="00133738" w:rsidRDefault="007067A8" w:rsidP="00DF2029">
      <w:pPr>
        <w:shd w:val="clear" w:color="auto" w:fill="FFFFFF"/>
        <w:spacing w:after="120" w:line="300" w:lineRule="auto"/>
        <w:ind w:firstLine="720"/>
        <w:jc w:val="both"/>
        <w:rPr>
          <w:sz w:val="28"/>
          <w:szCs w:val="28"/>
        </w:rPr>
      </w:pPr>
      <w:r w:rsidRPr="00133738">
        <w:rPr>
          <w:sz w:val="28"/>
          <w:szCs w:val="28"/>
        </w:rPr>
        <w:t>b) Trường hợp nộp hồ sơ qua hệ thống bưu chính hoặc qua hệ thống dịch vụ công trực tuyến: trong thời hạn 01 ngày làm việc kể từ thời điểm nhận hồ sơ, Sở Xây dựng kiểm tra thành phần hồ sơ; nếu chưa đầy đủ theo quy định, lập thông báo theo mẫu quy định tại Phụ lục VI ban hành kèm theo Thông tư này cho cơ sở kiểm định khí thải; nếu đầy đủ theo quy định, trong thời hạn 02 ngày làm việc kể từ ngày tiếp nhận hồ sơ đề nghị, căn cứ hồ sơ lưu trữ Sở Xây dựng thực hiện cấp lại giấy chứng nhận đủ điều kiện hoạt động kiểm định khí thải xe mô tô, xe gắn máy.”.</w:t>
      </w:r>
    </w:p>
    <w:p w:rsidR="007067A8" w:rsidRPr="00133738" w:rsidRDefault="006D330F" w:rsidP="00DF2029">
      <w:pPr>
        <w:pStyle w:val="Heading1"/>
        <w:keepNext w:val="0"/>
        <w:keepLines w:val="0"/>
        <w:spacing w:line="300" w:lineRule="auto"/>
        <w:jc w:val="both"/>
      </w:pPr>
      <w:r>
        <w:tab/>
        <w:t>Điều 4. S</w:t>
      </w:r>
      <w:r w:rsidRPr="00133738">
        <w:t>ửa đổi, bổ sung một số</w:t>
      </w:r>
      <w:r>
        <w:t xml:space="preserve"> </w:t>
      </w:r>
      <w:r w:rsidR="001B7900">
        <w:t>đ</w:t>
      </w:r>
      <w:r w:rsidRPr="00133738">
        <w:t>iều củ</w:t>
      </w:r>
      <w:r w:rsidR="001B7900">
        <w:t>a T</w:t>
      </w:r>
      <w:r w:rsidRPr="00133738">
        <w:t>hông tư số</w:t>
      </w:r>
      <w:r w:rsidR="001B7900">
        <w:t xml:space="preserve"> 47/2024/TT-BGTVT </w:t>
      </w:r>
      <w:r w:rsidRPr="00133738">
        <w:t>ngày 15 tháng 11 năm 2024 củ</w:t>
      </w:r>
      <w:r w:rsidR="001B7900">
        <w:t>a B</w:t>
      </w:r>
      <w:r w:rsidRPr="00133738">
        <w:t>ộ trưở</w:t>
      </w:r>
      <w:r w:rsidR="001B7900">
        <w:t>ng B</w:t>
      </w:r>
      <w:r w:rsidRPr="00133738">
        <w:t>ộ</w:t>
      </w:r>
      <w:r w:rsidR="001B7900">
        <w:t xml:space="preserve"> G</w:t>
      </w:r>
      <w:r w:rsidRPr="00133738">
        <w:t xml:space="preserve">iao thông vận tải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 </w:t>
      </w:r>
      <w:r w:rsidRPr="00133738">
        <w:rPr>
          <w:rFonts w:eastAsia="Times New Roman"/>
        </w:rPr>
        <w:t>(được sử</w:t>
      </w:r>
      <w:r w:rsidR="001B7900">
        <w:rPr>
          <w:rFonts w:eastAsia="Times New Roman"/>
        </w:rPr>
        <w:t>a đổi, bổ sung tại T</w:t>
      </w:r>
      <w:r w:rsidRPr="00133738">
        <w:rPr>
          <w:rFonts w:eastAsia="Times New Roman"/>
        </w:rPr>
        <w:t>hông tư số 71/2025/</w:t>
      </w:r>
      <w:r w:rsidR="001B7900" w:rsidRPr="00133738">
        <w:rPr>
          <w:rFonts w:eastAsia="Times New Roman"/>
        </w:rPr>
        <w:t>TT-BXD</w:t>
      </w:r>
      <w:r w:rsidRPr="00133738">
        <w:rPr>
          <w:rFonts w:eastAsia="Times New Roman"/>
        </w:rPr>
        <w:t>)</w:t>
      </w:r>
    </w:p>
    <w:p w:rsidR="007067A8" w:rsidRPr="001B7900" w:rsidRDefault="001B7900" w:rsidP="00DF2029">
      <w:pPr>
        <w:shd w:val="clear" w:color="auto" w:fill="FFFFFF"/>
        <w:spacing w:after="120" w:line="300" w:lineRule="auto"/>
        <w:ind w:firstLine="720"/>
        <w:jc w:val="both"/>
        <w:rPr>
          <w:sz w:val="28"/>
          <w:szCs w:val="28"/>
        </w:rPr>
      </w:pPr>
      <w:r w:rsidRPr="001B7900">
        <w:rPr>
          <w:sz w:val="28"/>
          <w:szCs w:val="28"/>
        </w:rPr>
        <w:t>1</w:t>
      </w:r>
      <w:r w:rsidR="001A6422" w:rsidRPr="001B7900">
        <w:rPr>
          <w:sz w:val="28"/>
          <w:szCs w:val="28"/>
        </w:rPr>
        <w:t>.</w:t>
      </w:r>
      <w:r w:rsidR="007067A8" w:rsidRPr="001B7900">
        <w:rPr>
          <w:sz w:val="28"/>
          <w:szCs w:val="28"/>
        </w:rPr>
        <w:t xml:space="preserve"> Sửa đổi, bổ sung điểm b khoản 6 Điều 11</w:t>
      </w:r>
      <w:r w:rsidR="00AE570E" w:rsidRPr="001B7900">
        <w:rPr>
          <w:sz w:val="28"/>
          <w:szCs w:val="28"/>
        </w:rPr>
        <w:t xml:space="preserve"> </w:t>
      </w:r>
      <w:r w:rsidR="00AE570E" w:rsidRPr="001B7900">
        <w:rPr>
          <w:bCs/>
          <w:sz w:val="28"/>
          <w:szCs w:val="28"/>
        </w:rPr>
        <w:t>như sau:</w:t>
      </w:r>
    </w:p>
    <w:p w:rsidR="007067A8" w:rsidRPr="00133738" w:rsidRDefault="00AE570E" w:rsidP="00DF2029">
      <w:pPr>
        <w:shd w:val="clear" w:color="auto" w:fill="F7F7F7"/>
        <w:spacing w:after="120" w:line="300" w:lineRule="auto"/>
        <w:ind w:firstLine="720"/>
        <w:jc w:val="both"/>
        <w:rPr>
          <w:sz w:val="28"/>
          <w:szCs w:val="28"/>
        </w:rPr>
      </w:pPr>
      <w:r w:rsidRPr="00133738">
        <w:rPr>
          <w:sz w:val="28"/>
          <w:szCs w:val="28"/>
        </w:rPr>
        <w:t xml:space="preserve"> </w:t>
      </w:r>
      <w:r w:rsidR="007067A8" w:rsidRPr="00133738">
        <w:rPr>
          <w:sz w:val="28"/>
          <w:szCs w:val="28"/>
        </w:rPr>
        <w:t>“b) Trường hợp xe cơ giới có kết quả kiểm định đạt yêu cầu: trong thời hạn 02 ngày làm việc kể từ khi kết thúc kiểm tra, cơ sở đăng kiểm cấp giấy chứng nhận kiểm định, tem kiểm định theo quy định tại </w:t>
      </w:r>
      <w:bookmarkStart w:id="5" w:name="tc_5"/>
      <w:r w:rsidR="007067A8" w:rsidRPr="00133738">
        <w:rPr>
          <w:sz w:val="28"/>
          <w:szCs w:val="28"/>
        </w:rPr>
        <w:t>Điều 17 Thông tư này</w:t>
      </w:r>
      <w:bookmarkEnd w:id="5"/>
      <w:r w:rsidR="007067A8" w:rsidRPr="00133738">
        <w:rPr>
          <w:sz w:val="28"/>
          <w:szCs w:val="28"/>
        </w:rPr>
        <w:t> và gửi cho chủ xe; thực hiện việc gỡ cảnh báo kiểm định không đạt đối với trường hợp có cảnh báo về kết quả kiểm định không đạt trước đó ngay sau khi kết thúc việc kiểm tra, đánh giá.</w:t>
      </w:r>
    </w:p>
    <w:p w:rsidR="007067A8" w:rsidRPr="00133738" w:rsidRDefault="007067A8" w:rsidP="00DF2029">
      <w:pPr>
        <w:shd w:val="clear" w:color="auto" w:fill="F7F7F7"/>
        <w:spacing w:after="120" w:line="300" w:lineRule="auto"/>
        <w:ind w:firstLine="720"/>
        <w:jc w:val="both"/>
        <w:rPr>
          <w:sz w:val="28"/>
          <w:szCs w:val="28"/>
        </w:rPr>
      </w:pPr>
      <w:r w:rsidRPr="00133738">
        <w:rPr>
          <w:sz w:val="28"/>
          <w:szCs w:val="28"/>
        </w:rPr>
        <w:t>Trường hợp xe chỉ có giấy hẹn cấp chứng nhận đăng ký xe, cơ sở đăng kiểm cấp tem kiểm định và giấy hẹn trả giấy chứng nhận kiểm định cho chủ xe theo </w:t>
      </w:r>
      <w:bookmarkStart w:id="6" w:name="bieumau_ms_01_pl6_2"/>
      <w:r w:rsidRPr="00133738">
        <w:rPr>
          <w:sz w:val="28"/>
          <w:szCs w:val="28"/>
        </w:rPr>
        <w:t>mẫu số 01 quy định tại Phụ lục VI</w:t>
      </w:r>
      <w:bookmarkEnd w:id="6"/>
      <w:r w:rsidRPr="00133738">
        <w:rPr>
          <w:sz w:val="28"/>
          <w:szCs w:val="28"/>
        </w:rPr>
        <w:t xml:space="preserve"> ban hành kèm theo Thông tư này và chỉ thực hiện </w:t>
      </w:r>
      <w:r w:rsidRPr="00133738">
        <w:rPr>
          <w:sz w:val="28"/>
          <w:szCs w:val="28"/>
        </w:rPr>
        <w:lastRenderedPageBreak/>
        <w:t>cấp giấy chứng nhận kiểm định trong thời gian 04 giờ làm việc kể từ khi chủ xe xuất trình giấy tờ về đăng ký xe hoặc có dữ liệu về đăng ký xe được chia sẻ từ cơ quan đăng ký xe”.</w:t>
      </w:r>
    </w:p>
    <w:p w:rsidR="007067A8" w:rsidRPr="00E12408" w:rsidRDefault="001B7900" w:rsidP="00DF2029">
      <w:pPr>
        <w:shd w:val="clear" w:color="auto" w:fill="FFFFFF"/>
        <w:spacing w:after="120" w:line="300" w:lineRule="auto"/>
        <w:ind w:firstLine="720"/>
        <w:jc w:val="both"/>
        <w:rPr>
          <w:color w:val="000000" w:themeColor="text1"/>
          <w:sz w:val="28"/>
          <w:szCs w:val="28"/>
        </w:rPr>
      </w:pPr>
      <w:r w:rsidRPr="00E12408">
        <w:rPr>
          <w:color w:val="000000" w:themeColor="text1"/>
          <w:sz w:val="28"/>
          <w:szCs w:val="28"/>
        </w:rPr>
        <w:t>2</w:t>
      </w:r>
      <w:r w:rsidR="001A6422" w:rsidRPr="00E12408">
        <w:rPr>
          <w:color w:val="000000" w:themeColor="text1"/>
          <w:sz w:val="28"/>
          <w:szCs w:val="28"/>
        </w:rPr>
        <w:t>.</w:t>
      </w:r>
      <w:r w:rsidR="007067A8" w:rsidRPr="00E12408">
        <w:rPr>
          <w:color w:val="000000" w:themeColor="text1"/>
          <w:sz w:val="28"/>
          <w:szCs w:val="28"/>
        </w:rPr>
        <w:t xml:space="preserve"> Sửa đổi, bổ sung điểm a khoản 3 Điều 23</w:t>
      </w:r>
      <w:r w:rsidR="00AE570E" w:rsidRPr="00E12408">
        <w:rPr>
          <w:color w:val="000000" w:themeColor="text1"/>
          <w:sz w:val="28"/>
          <w:szCs w:val="28"/>
        </w:rPr>
        <w:t xml:space="preserve"> </w:t>
      </w:r>
      <w:r w:rsidR="00AE570E" w:rsidRPr="00E12408">
        <w:rPr>
          <w:bCs/>
          <w:sz w:val="28"/>
          <w:szCs w:val="28"/>
        </w:rPr>
        <w:t>như sau:</w:t>
      </w:r>
    </w:p>
    <w:p w:rsidR="007067A8" w:rsidRPr="00133738" w:rsidRDefault="00AE570E" w:rsidP="00DF2029">
      <w:pPr>
        <w:shd w:val="clear" w:color="auto" w:fill="FFFFFF"/>
        <w:spacing w:after="120" w:line="300" w:lineRule="auto"/>
        <w:ind w:firstLine="720"/>
        <w:jc w:val="both"/>
        <w:rPr>
          <w:color w:val="000000" w:themeColor="text1"/>
          <w:sz w:val="28"/>
          <w:szCs w:val="28"/>
        </w:rPr>
      </w:pPr>
      <w:r w:rsidRPr="00133738">
        <w:rPr>
          <w:color w:val="000000" w:themeColor="text1"/>
          <w:sz w:val="28"/>
          <w:szCs w:val="28"/>
        </w:rPr>
        <w:t xml:space="preserve"> </w:t>
      </w:r>
      <w:r w:rsidR="007067A8" w:rsidRPr="00133738">
        <w:rPr>
          <w:color w:val="000000" w:themeColor="text1"/>
          <w:sz w:val="28"/>
          <w:szCs w:val="28"/>
        </w:rPr>
        <w:t>“ a) Đối với xe cải tạo phải lập hồ sơ thiết kế cải tạo: Trong thời hạn 02 ngày kể từ ngày thông báo kiểm tra, đánh giá xe thực tế, cơ sở đăng kiểm thực hiện việc kiểm tra, đánh giá xe cải tạo theo yêu cầu kỹ thuật quy định tại Quy chuẩn quốc gia về kiểm định xe cơ giới, kiểm định xe máy chuyên dùng; kiểm tra, đánh giá các hạng mục cải tạo của xe đáp ứng Quy chuẩn kỹ thuật quốc gia về chất lượng an toàn kỹ thuật và bảo vệ môi trường xe cơ giới, xe máy chuyên dùng, Quy chuẩn kỹ thuật quốc gia về sai số cho phép và làm tròn số đối với kích thước, khối lượng; lập biên bản kiểm tra, đánh giá theo mẫu số 02 quy định tại Phụ lục XV ban hành kèm theo Thông tư này.”</w:t>
      </w:r>
    </w:p>
    <w:p w:rsidR="007067A8" w:rsidRPr="00E12408" w:rsidRDefault="00146BFE" w:rsidP="00DF2029">
      <w:pPr>
        <w:spacing w:after="120" w:line="300" w:lineRule="auto"/>
        <w:ind w:firstLine="720"/>
        <w:jc w:val="both"/>
        <w:rPr>
          <w:bCs/>
          <w:sz w:val="28"/>
          <w:szCs w:val="28"/>
        </w:rPr>
      </w:pPr>
      <w:r w:rsidRPr="00E12408">
        <w:rPr>
          <w:bCs/>
          <w:sz w:val="28"/>
          <w:szCs w:val="28"/>
        </w:rPr>
        <w:t>3</w:t>
      </w:r>
      <w:r w:rsidR="001A6422" w:rsidRPr="00E12408">
        <w:rPr>
          <w:bCs/>
          <w:sz w:val="28"/>
          <w:szCs w:val="28"/>
        </w:rPr>
        <w:t>.</w:t>
      </w:r>
      <w:r w:rsidR="007067A8" w:rsidRPr="00E12408">
        <w:rPr>
          <w:bCs/>
          <w:sz w:val="28"/>
          <w:szCs w:val="28"/>
        </w:rPr>
        <w:t xml:space="preserve"> Sửa đổi, bổ sung khoản 4 Điều 24</w:t>
      </w:r>
      <w:r w:rsidR="00AE570E" w:rsidRPr="00E12408">
        <w:rPr>
          <w:bCs/>
          <w:sz w:val="28"/>
          <w:szCs w:val="28"/>
        </w:rPr>
        <w:t xml:space="preserve"> như sau:</w:t>
      </w:r>
    </w:p>
    <w:p w:rsidR="007067A8" w:rsidRPr="00133738" w:rsidRDefault="00AE570E" w:rsidP="00DF2029">
      <w:pPr>
        <w:spacing w:after="120" w:line="300" w:lineRule="auto"/>
        <w:ind w:firstLine="720"/>
        <w:jc w:val="both"/>
        <w:rPr>
          <w:sz w:val="28"/>
          <w:szCs w:val="28"/>
        </w:rPr>
      </w:pPr>
      <w:r w:rsidRPr="00133738">
        <w:rPr>
          <w:sz w:val="28"/>
          <w:szCs w:val="28"/>
        </w:rPr>
        <w:t xml:space="preserve"> </w:t>
      </w:r>
      <w:r w:rsidR="007067A8" w:rsidRPr="00133738">
        <w:rPr>
          <w:sz w:val="28"/>
          <w:szCs w:val="28"/>
        </w:rPr>
        <w:t>“4. Trình tự, thủ tục cấp lại giấy chứng nhận cải tạo</w:t>
      </w:r>
    </w:p>
    <w:p w:rsidR="007067A8" w:rsidRPr="00133738" w:rsidRDefault="007067A8" w:rsidP="00DF2029">
      <w:pPr>
        <w:spacing w:after="120" w:line="300" w:lineRule="auto"/>
        <w:ind w:firstLine="720"/>
        <w:jc w:val="both"/>
        <w:rPr>
          <w:sz w:val="28"/>
          <w:szCs w:val="28"/>
        </w:rPr>
      </w:pPr>
      <w:r w:rsidRPr="00133738">
        <w:rPr>
          <w:sz w:val="28"/>
          <w:szCs w:val="28"/>
        </w:rPr>
        <w:t>Cơ sở đăng kiểm thực hiện việc cấp lại giấy chứng nhận cải tạo theo mẫu quy định tại Phụ lục XVIII ban hành kèm theo Thông tư này trong thời hạn 01 ngày làm việc kể từ thời điểm nhận được hồ sơ đối với trường hợp hồ sơ lưu trữ tại cơ sở đăng kiểm; trong thời hạn 1,5 ngày làm việc kể từ thời điểm nhận được hồ sơ đối với trường hợp hồ sơ lưu trữ tại cơ sở đăng kiểm khác, cụ thể như sau:</w:t>
      </w:r>
    </w:p>
    <w:p w:rsidR="007067A8" w:rsidRPr="00133738" w:rsidRDefault="007067A8" w:rsidP="00DF2029">
      <w:pPr>
        <w:spacing w:after="120" w:line="300" w:lineRule="auto"/>
        <w:ind w:firstLine="720"/>
        <w:jc w:val="both"/>
        <w:rPr>
          <w:sz w:val="28"/>
          <w:szCs w:val="28"/>
        </w:rPr>
      </w:pPr>
      <w:r w:rsidRPr="00133738">
        <w:rPr>
          <w:sz w:val="28"/>
          <w:szCs w:val="28"/>
        </w:rPr>
        <w:t>a) Cấp lại đối với trường hợp giấy chứng nhận cải tạo bị mất, hỏng: căn cứ dữ liệu lưu trữ trên phần mềm quản lý cải tạo xe và hồ sơ cải tạo lưu trữ để cấp lại;</w:t>
      </w:r>
    </w:p>
    <w:p w:rsidR="007067A8" w:rsidRPr="00133738" w:rsidRDefault="007067A8" w:rsidP="00DF2029">
      <w:pPr>
        <w:spacing w:after="120" w:line="300" w:lineRule="auto"/>
        <w:ind w:firstLine="720"/>
        <w:jc w:val="both"/>
        <w:rPr>
          <w:sz w:val="28"/>
          <w:szCs w:val="28"/>
        </w:rPr>
      </w:pPr>
      <w:r w:rsidRPr="00133738">
        <w:rPr>
          <w:sz w:val="28"/>
          <w:szCs w:val="28"/>
        </w:rPr>
        <w:t>b) Cấp lại đối với trường hợp giấy chứng nhận cải tạo sai thông tin: căn cứ dữ liệu lưu trữ trên phần mềm quản lý cải tạo xe và hồ sơ cải tạo lưu trữ, trường hợp đủ căn cứ xác định giấy chứng nhận cải tạo đã cấp bị sai thông tin thì tiến hành điều chỉnh thông tin và cấp lại giấy chứng nhận cải tạo.”.</w:t>
      </w:r>
    </w:p>
    <w:p w:rsidR="007067A8" w:rsidRPr="00133738" w:rsidRDefault="00895B59" w:rsidP="00DF2029">
      <w:pPr>
        <w:pStyle w:val="Heading1"/>
        <w:keepNext w:val="0"/>
        <w:keepLines w:val="0"/>
        <w:spacing w:line="300" w:lineRule="auto"/>
        <w:ind w:firstLine="720"/>
        <w:jc w:val="both"/>
      </w:pPr>
      <w:r>
        <w:t>Điều 5. S</w:t>
      </w:r>
      <w:r w:rsidRPr="00133738">
        <w:t>ửa đổi, bổ sung một số điều củ</w:t>
      </w:r>
      <w:r>
        <w:t>a T</w:t>
      </w:r>
      <w:r w:rsidRPr="00133738">
        <w:t>hông tư số 55/2024/TT-BGTVT ngày 15 tháng 11 năm 2024 củ</w:t>
      </w:r>
      <w:r>
        <w:t>a B</w:t>
      </w:r>
      <w:r w:rsidRPr="00133738">
        <w:t>ộ trưở</w:t>
      </w:r>
      <w:r>
        <w:t>ng B</w:t>
      </w:r>
      <w:r w:rsidRPr="00133738">
        <w:t>ộ</w:t>
      </w:r>
      <w:r>
        <w:t xml:space="preserve"> G</w:t>
      </w:r>
      <w:r w:rsidRPr="00133738">
        <w:t xml:space="preserve">iao thông vận tải quy định về trình tự, thủ tục chứng nhận chất lượng an toàn kỹ thuật và bảo vệ môi trường của xe cơ giới, xe máy chuyên dùng, phụ tùng xe cơ giới trong sản xuất, lắp ráp </w:t>
      </w:r>
      <w:r w:rsidRPr="00133738">
        <w:rPr>
          <w:rFonts w:eastAsia="Times New Roman"/>
        </w:rPr>
        <w:t>(được sử</w:t>
      </w:r>
      <w:r w:rsidR="0068011E">
        <w:rPr>
          <w:rFonts w:eastAsia="Times New Roman"/>
        </w:rPr>
        <w:t xml:space="preserve">a đổi, bổ sung </w:t>
      </w:r>
      <w:r>
        <w:rPr>
          <w:rFonts w:eastAsia="Times New Roman"/>
        </w:rPr>
        <w:t>tại T</w:t>
      </w:r>
      <w:r w:rsidRPr="00133738">
        <w:rPr>
          <w:rFonts w:eastAsia="Times New Roman"/>
        </w:rPr>
        <w:t>hông tư số 71/2025/TT-BXD)</w:t>
      </w:r>
    </w:p>
    <w:p w:rsidR="007067A8" w:rsidRPr="00521623" w:rsidRDefault="00521623" w:rsidP="00DF2029">
      <w:pPr>
        <w:spacing w:after="120" w:line="300" w:lineRule="auto"/>
        <w:ind w:firstLine="720"/>
        <w:jc w:val="both"/>
        <w:rPr>
          <w:sz w:val="28"/>
          <w:szCs w:val="28"/>
        </w:rPr>
      </w:pPr>
      <w:r w:rsidRPr="00521623">
        <w:rPr>
          <w:sz w:val="28"/>
          <w:szCs w:val="28"/>
        </w:rPr>
        <w:t>1</w:t>
      </w:r>
      <w:r w:rsidR="007067A8" w:rsidRPr="00521623">
        <w:rPr>
          <w:sz w:val="28"/>
          <w:szCs w:val="28"/>
        </w:rPr>
        <w:t>. Sửa đổi, bổ sung khoản 3 Điều 7</w:t>
      </w:r>
      <w:r w:rsidR="00AE570E" w:rsidRPr="00521623">
        <w:rPr>
          <w:sz w:val="28"/>
          <w:szCs w:val="28"/>
        </w:rPr>
        <w:t xml:space="preserve"> </w:t>
      </w:r>
      <w:r w:rsidR="00AE570E" w:rsidRPr="00521623">
        <w:rPr>
          <w:bCs/>
          <w:sz w:val="28"/>
          <w:szCs w:val="28"/>
        </w:rPr>
        <w:t>như sau:</w:t>
      </w:r>
    </w:p>
    <w:p w:rsidR="007067A8" w:rsidRPr="00133738" w:rsidRDefault="00AE570E" w:rsidP="00DF2029">
      <w:pPr>
        <w:spacing w:after="120" w:line="300" w:lineRule="auto"/>
        <w:ind w:firstLine="720"/>
        <w:jc w:val="both"/>
        <w:rPr>
          <w:sz w:val="28"/>
          <w:szCs w:val="28"/>
        </w:rPr>
      </w:pPr>
      <w:r w:rsidRPr="00133738">
        <w:rPr>
          <w:sz w:val="28"/>
          <w:szCs w:val="28"/>
        </w:rPr>
        <w:lastRenderedPageBreak/>
        <w:t xml:space="preserve"> </w:t>
      </w:r>
      <w:r w:rsidR="007067A8" w:rsidRPr="00133738">
        <w:rPr>
          <w:sz w:val="28"/>
          <w:szCs w:val="28"/>
        </w:rPr>
        <w:t>“3. Cơ quan chứng nhận thực hiện kiểm tra kết quả đánh giá COP, kiểm tra nội dung hồ sơ trong thời hạn 05 ngày làm việc kể từ ngày hồ sơ được tiếp nhận đủ hồ sơ và cơ sở sản xuất đã nộp đầy đủ các khoản giá dịch vụ, lệ phí theo quy định.</w:t>
      </w:r>
    </w:p>
    <w:p w:rsidR="007067A8" w:rsidRPr="00133738" w:rsidRDefault="007067A8" w:rsidP="00DF2029">
      <w:pPr>
        <w:spacing w:after="120" w:line="300" w:lineRule="auto"/>
        <w:ind w:firstLine="720"/>
        <w:jc w:val="both"/>
        <w:rPr>
          <w:sz w:val="28"/>
          <w:szCs w:val="28"/>
        </w:rPr>
      </w:pPr>
      <w:r w:rsidRPr="00133738">
        <w:rPr>
          <w:sz w:val="28"/>
          <w:szCs w:val="28"/>
        </w:rPr>
        <w:t>a) Nếu kết quả COP và kết quả kiểm tra hồ sơ đạt yêu cầu, Cơ quan chứng nhận cấp chứng nhận kiểu loại sản phẩm;</w:t>
      </w:r>
    </w:p>
    <w:p w:rsidR="007067A8" w:rsidRPr="00133738" w:rsidRDefault="007067A8" w:rsidP="00DF2029">
      <w:pPr>
        <w:spacing w:after="120" w:line="300" w:lineRule="auto"/>
        <w:ind w:firstLine="720"/>
        <w:jc w:val="both"/>
        <w:rPr>
          <w:sz w:val="28"/>
          <w:szCs w:val="28"/>
        </w:rPr>
      </w:pPr>
      <w:r w:rsidRPr="00133738">
        <w:rPr>
          <w:sz w:val="28"/>
          <w:szCs w:val="28"/>
        </w:rPr>
        <w:t>b) Nếu hồ sơ có nội dung chưa phù hợp hoặc chưa có kết quả COP hoặc có kết quả COP nhưng không phù hợp với kiểu loại sản phẩm, Cơ quan chứng nhận thông báo để cơ sở sản xuất bổ sung, hoàn thiện; trường hợp chưa có kết quả đánh giá COP hoặc có kết quả COP nhưng không phù hợp với kiểu loại sản phẩm, cơ sở sản xuất thống nhất thời gian thực hiện để Cơ quan chứng nhận thực hiện đánh giá COP theo quy định. Cơ sở sản xuất có trách nhiệm hoàn thiện nội dung hồ sơ chưa phù hợp đã thông báo và gửi lại cho Cơ quan chứng nhận. Thời hạn giải quyết được tính lại từ đầu sau khi nhận được hồ sơ do cơ sở sản xuất bổ sung, hoàn thiện.</w:t>
      </w:r>
    </w:p>
    <w:p w:rsidR="007067A8" w:rsidRPr="00133738" w:rsidRDefault="007067A8" w:rsidP="00DF2029">
      <w:pPr>
        <w:spacing w:after="120" w:line="300" w:lineRule="auto"/>
        <w:ind w:firstLine="720"/>
        <w:jc w:val="both"/>
        <w:rPr>
          <w:sz w:val="28"/>
          <w:szCs w:val="28"/>
        </w:rPr>
      </w:pPr>
      <w:r w:rsidRPr="00133738">
        <w:rPr>
          <w:sz w:val="28"/>
          <w:szCs w:val="28"/>
        </w:rPr>
        <w:t>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cấp chứng nhận kiểu loại sản phẩm.”</w:t>
      </w:r>
    </w:p>
    <w:p w:rsidR="007067A8" w:rsidRPr="00521623" w:rsidRDefault="00521623" w:rsidP="00DF2029">
      <w:pPr>
        <w:spacing w:after="120" w:line="300" w:lineRule="auto"/>
        <w:ind w:firstLine="720"/>
        <w:jc w:val="both"/>
        <w:rPr>
          <w:sz w:val="28"/>
          <w:szCs w:val="28"/>
        </w:rPr>
      </w:pPr>
      <w:r w:rsidRPr="00521623">
        <w:rPr>
          <w:sz w:val="28"/>
          <w:szCs w:val="28"/>
        </w:rPr>
        <w:t>2</w:t>
      </w:r>
      <w:r w:rsidR="007067A8" w:rsidRPr="00521623">
        <w:rPr>
          <w:sz w:val="28"/>
          <w:szCs w:val="28"/>
        </w:rPr>
        <w:t>. Sửa đổi, bổ sung điểm c khoản 3 Điều 8</w:t>
      </w:r>
      <w:r w:rsidR="00D61CA9" w:rsidRPr="00521623">
        <w:rPr>
          <w:sz w:val="28"/>
          <w:szCs w:val="28"/>
        </w:rPr>
        <w:t xml:space="preserve"> như sau:</w:t>
      </w:r>
    </w:p>
    <w:p w:rsidR="007067A8" w:rsidRPr="00133738" w:rsidRDefault="00D61CA9" w:rsidP="00DF2029">
      <w:pPr>
        <w:spacing w:after="120" w:line="300" w:lineRule="auto"/>
        <w:ind w:firstLine="720"/>
        <w:jc w:val="both"/>
        <w:rPr>
          <w:sz w:val="28"/>
          <w:szCs w:val="28"/>
        </w:rPr>
      </w:pPr>
      <w:r w:rsidRPr="00133738">
        <w:rPr>
          <w:sz w:val="28"/>
          <w:szCs w:val="28"/>
        </w:rPr>
        <w:t xml:space="preserve"> </w:t>
      </w:r>
      <w:r w:rsidR="007067A8" w:rsidRPr="00133738">
        <w:rPr>
          <w:sz w:val="28"/>
          <w:szCs w:val="28"/>
        </w:rPr>
        <w:t>“c) Cơ quan chứng nhận thực hiện kiểm tra kết quả đánh giá COP, kiểm tra nội dung hồ sơ trong thời hạn 05 ngày làm việc đối với trường hợp cấp lại Giấy chứng nhận (bản giấy) do bị mất, hỏng hoặc 05 ngày làm việc đối với hồ sơ cấp lại thuộc các trường hợp khác kể từ ngày hồ sơ được tiếp nhận và cơ sở sản xuất đã nộp đầy đủ các khoản giá dịch vụ, lệ phí.</w:t>
      </w:r>
    </w:p>
    <w:p w:rsidR="007067A8" w:rsidRPr="00133738" w:rsidRDefault="007067A8" w:rsidP="00DF2029">
      <w:pPr>
        <w:spacing w:after="120" w:line="300" w:lineRule="auto"/>
        <w:ind w:firstLine="720"/>
        <w:jc w:val="both"/>
        <w:rPr>
          <w:sz w:val="28"/>
          <w:szCs w:val="28"/>
        </w:rPr>
      </w:pPr>
      <w:r w:rsidRPr="00133738">
        <w:rPr>
          <w:sz w:val="28"/>
          <w:szCs w:val="28"/>
        </w:rPr>
        <w:t>Nếu kết quả COP và kết quả kiểm tra hồ sơ đạt yêu cầu, Cơ quan chứng nhận cấp Giấy chứng nhận theo quy định.</w:t>
      </w:r>
    </w:p>
    <w:p w:rsidR="007067A8" w:rsidRPr="00133738" w:rsidRDefault="007067A8" w:rsidP="00DF2029">
      <w:pPr>
        <w:spacing w:after="120" w:line="300" w:lineRule="auto"/>
        <w:ind w:firstLine="720"/>
        <w:jc w:val="both"/>
        <w:rPr>
          <w:sz w:val="28"/>
          <w:szCs w:val="28"/>
        </w:rPr>
      </w:pPr>
      <w:r w:rsidRPr="00133738">
        <w:rPr>
          <w:sz w:val="28"/>
          <w:szCs w:val="28"/>
        </w:rPr>
        <w:t xml:space="preserve">Nếu hồ sơ có nội dung chưa phù hợp hoặc kết quả COP không đạt yêu cầu, Cơ quan chứng nhận thông báo để cơ sở sản xuất bổ sung, hoàn thiện hồ sơ; trường hợp kết quả COP không đạt yêu cầu, cơ sở sản xuất thống nhất thời gian để Cơ quan chứng nhận thực hiện đánh giá COP theo quy định. Cơ sở sản xuất có trách nhiệm hoàn thiện nội dung hồ sơ chưa phù hợp và gửi lại cho Cơ quan chứng </w:t>
      </w:r>
      <w:r w:rsidRPr="00133738">
        <w:rPr>
          <w:sz w:val="28"/>
          <w:szCs w:val="28"/>
        </w:rPr>
        <w:lastRenderedPageBreak/>
        <w:t>nhận. Thời hạn giải quyết được tính lại từ đầu sau khi nhận đủ hồ sơ do cơ sở sản xuất bổ sung, hoàn thiện.</w:t>
      </w:r>
    </w:p>
    <w:p w:rsidR="007067A8" w:rsidRPr="00133738" w:rsidRDefault="007067A8" w:rsidP="00DF2029">
      <w:pPr>
        <w:spacing w:after="120" w:line="300" w:lineRule="auto"/>
        <w:ind w:firstLine="720"/>
        <w:jc w:val="both"/>
        <w:rPr>
          <w:sz w:val="28"/>
          <w:szCs w:val="28"/>
        </w:rPr>
      </w:pPr>
      <w:r w:rsidRPr="00133738">
        <w:rPr>
          <w:sz w:val="28"/>
          <w:szCs w:val="28"/>
        </w:rPr>
        <w:t>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cấp Giấy chứng nhận;”</w:t>
      </w:r>
    </w:p>
    <w:p w:rsidR="007067A8" w:rsidRPr="00521623" w:rsidRDefault="00521623" w:rsidP="00DF2029">
      <w:pPr>
        <w:spacing w:after="120" w:line="300" w:lineRule="auto"/>
        <w:ind w:firstLine="720"/>
        <w:jc w:val="both"/>
        <w:rPr>
          <w:sz w:val="28"/>
          <w:szCs w:val="28"/>
        </w:rPr>
      </w:pPr>
      <w:r w:rsidRPr="00521623">
        <w:rPr>
          <w:sz w:val="28"/>
          <w:szCs w:val="28"/>
        </w:rPr>
        <w:t>3</w:t>
      </w:r>
      <w:r w:rsidR="007067A8" w:rsidRPr="00521623">
        <w:rPr>
          <w:sz w:val="28"/>
          <w:szCs w:val="28"/>
        </w:rPr>
        <w:t>. Sửa đổi, bổ sung điểm c khoản 3 Điều 9</w:t>
      </w:r>
      <w:r w:rsidR="00D61CA9" w:rsidRPr="00521623">
        <w:rPr>
          <w:sz w:val="28"/>
          <w:szCs w:val="28"/>
        </w:rPr>
        <w:t xml:space="preserve"> như sau:</w:t>
      </w:r>
    </w:p>
    <w:p w:rsidR="007067A8" w:rsidRPr="00133738" w:rsidRDefault="00D61CA9" w:rsidP="00DF2029">
      <w:pPr>
        <w:spacing w:after="120" w:line="300" w:lineRule="auto"/>
        <w:ind w:firstLine="720"/>
        <w:jc w:val="both"/>
        <w:rPr>
          <w:sz w:val="28"/>
          <w:szCs w:val="28"/>
          <w:shd w:val="clear" w:color="auto" w:fill="FFFFFF"/>
        </w:rPr>
      </w:pPr>
      <w:r w:rsidRPr="00133738">
        <w:rPr>
          <w:sz w:val="28"/>
          <w:szCs w:val="28"/>
        </w:rPr>
        <w:t xml:space="preserve"> </w:t>
      </w:r>
      <w:r w:rsidR="007067A8" w:rsidRPr="00133738">
        <w:rPr>
          <w:sz w:val="28"/>
          <w:szCs w:val="28"/>
        </w:rPr>
        <w:t>“c)</w:t>
      </w:r>
      <w:r w:rsidR="001A6422">
        <w:rPr>
          <w:sz w:val="28"/>
          <w:szCs w:val="28"/>
        </w:rPr>
        <w:t xml:space="preserve"> </w:t>
      </w:r>
      <w:r w:rsidR="007067A8" w:rsidRPr="00133738">
        <w:rPr>
          <w:sz w:val="28"/>
          <w:szCs w:val="28"/>
          <w:shd w:val="clear" w:color="auto" w:fill="FFFFFF"/>
        </w:rPr>
        <w:t>Cơ quan chứng nhận thực hiện kiểm tra kết quả đánh giá COP, kiểm tra nội dung hồ sơ trong thời hạn 05 ngày làm việc kể từ ngày hồ sơ được tiếp nhận và cơ sở sản xuất đã nộp đầy đủ các khoản giá dịch vụ, lệ phí.</w:t>
      </w:r>
    </w:p>
    <w:p w:rsidR="007067A8" w:rsidRPr="00133738" w:rsidRDefault="007067A8" w:rsidP="00DF2029">
      <w:pPr>
        <w:spacing w:after="120" w:line="300" w:lineRule="auto"/>
        <w:ind w:firstLine="720"/>
        <w:jc w:val="both"/>
        <w:rPr>
          <w:sz w:val="28"/>
          <w:szCs w:val="28"/>
        </w:rPr>
      </w:pPr>
      <w:r w:rsidRPr="00133738">
        <w:rPr>
          <w:sz w:val="28"/>
          <w:szCs w:val="28"/>
        </w:rPr>
        <w:t>Nếu kết quả COP và hồ sơ đạt yêu cầu, Cơ quan chứng nhận cấp Giấy chứng nhận theo quy định.</w:t>
      </w:r>
    </w:p>
    <w:p w:rsidR="007067A8" w:rsidRPr="00133738" w:rsidRDefault="007067A8" w:rsidP="00DF2029">
      <w:pPr>
        <w:spacing w:after="120" w:line="300" w:lineRule="auto"/>
        <w:ind w:firstLine="720"/>
        <w:jc w:val="both"/>
        <w:rPr>
          <w:sz w:val="28"/>
          <w:szCs w:val="28"/>
        </w:rPr>
      </w:pPr>
      <w:r w:rsidRPr="00133738">
        <w:rPr>
          <w:sz w:val="28"/>
          <w:szCs w:val="28"/>
        </w:rPr>
        <w:t>Nếu hồ sơ có nội dung chưa phù hợp hoặc kết quả COP không đạt yêu cầu, Cơ quan chứng nhận thông báo để cơ sở sản xuất bổ sung, hoàn thiện; trường hợp kết quả COP không đạt yêu cầu, cơ sở sản xuất thống nhất thời gian để Cơ quan chứng nhận thực hiện đánh giá COP theo quy định. Cơ sở sản xuất có trách nhiệm hoàn thiện nội dung hồ sơ chưa phù hợp đã thông báo và gửi lại cho Cơ quan chứng nhận. Thời hạn giải quyết được tính lại từ đầu sau khi nhận đủ hồ sơ do cơ sở sản xuất bổ sung, hoàn thiện.</w:t>
      </w:r>
    </w:p>
    <w:p w:rsidR="007067A8" w:rsidRPr="00133738" w:rsidRDefault="007067A8" w:rsidP="00DF2029">
      <w:pPr>
        <w:spacing w:after="120" w:line="300" w:lineRule="auto"/>
        <w:ind w:firstLine="720"/>
        <w:jc w:val="both"/>
        <w:rPr>
          <w:sz w:val="28"/>
          <w:szCs w:val="28"/>
        </w:rPr>
      </w:pPr>
      <w:r w:rsidRPr="00133738">
        <w:rPr>
          <w:sz w:val="28"/>
          <w:szCs w:val="28"/>
        </w:rPr>
        <w:t>Cơ sở sản xuất được phép bổ sung, hoàn thiện các nội dung không phù hợp của hồ sơ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cấp Giấy chứng nhận;”</w:t>
      </w:r>
    </w:p>
    <w:p w:rsidR="007067A8" w:rsidRPr="00521623" w:rsidRDefault="00521623" w:rsidP="00DF2029">
      <w:pPr>
        <w:spacing w:after="120" w:line="300" w:lineRule="auto"/>
        <w:ind w:firstLine="720"/>
        <w:jc w:val="both"/>
        <w:rPr>
          <w:sz w:val="28"/>
          <w:szCs w:val="28"/>
        </w:rPr>
      </w:pPr>
      <w:r w:rsidRPr="00521623">
        <w:rPr>
          <w:sz w:val="28"/>
          <w:szCs w:val="28"/>
        </w:rPr>
        <w:t>4</w:t>
      </w:r>
      <w:r w:rsidR="007067A8" w:rsidRPr="00521623">
        <w:rPr>
          <w:sz w:val="28"/>
          <w:szCs w:val="28"/>
        </w:rPr>
        <w:t>. Sửa đổi, bổ sung điểm c khoản 4 Điều 10</w:t>
      </w:r>
      <w:r w:rsidR="00D61CA9" w:rsidRPr="00521623">
        <w:rPr>
          <w:sz w:val="28"/>
          <w:szCs w:val="28"/>
        </w:rPr>
        <w:t xml:space="preserve"> như sau:</w:t>
      </w:r>
    </w:p>
    <w:p w:rsidR="007067A8" w:rsidRPr="00133738" w:rsidRDefault="007067A8" w:rsidP="00DF2029">
      <w:pPr>
        <w:spacing w:after="120" w:line="300" w:lineRule="auto"/>
        <w:ind w:firstLine="720"/>
        <w:jc w:val="both"/>
        <w:rPr>
          <w:sz w:val="28"/>
          <w:szCs w:val="28"/>
        </w:rPr>
      </w:pPr>
      <w:r w:rsidRPr="00133738">
        <w:rPr>
          <w:sz w:val="28"/>
          <w:szCs w:val="28"/>
        </w:rPr>
        <w:t>“c) Cơ quan chứng nhận thực hiện kiểm tra kết quả đánh giá COP, kiểm tra nội dung hồ sơ trong thời hạn 04 ngày làm việc kể từ ngày hồ sơ được tiếp nhận và cơ sở sản xuất đã nộp đầy đủ các khoản giá dịch vụ, lệ phí.</w:t>
      </w:r>
    </w:p>
    <w:p w:rsidR="007067A8" w:rsidRPr="00133738" w:rsidRDefault="007067A8" w:rsidP="00DF2029">
      <w:pPr>
        <w:spacing w:after="120" w:line="300" w:lineRule="auto"/>
        <w:ind w:firstLine="720"/>
        <w:jc w:val="both"/>
        <w:rPr>
          <w:sz w:val="28"/>
          <w:szCs w:val="28"/>
        </w:rPr>
      </w:pPr>
      <w:r w:rsidRPr="00133738">
        <w:rPr>
          <w:sz w:val="28"/>
          <w:szCs w:val="28"/>
        </w:rPr>
        <w:t>Nếu kết quả COP và kết quả kiểm tra hồ sơ đạt yêu cầu, Cơ quan chứng nhận ghi nhận và bổ sung các nội dung thay đổi đối với kiểu loại sản phẩm đã được chứng nhận và thông báo bằng văn bản hoặc qua hệ thống dịch vụ công trực tuyến cho cơ sở sản xuất.</w:t>
      </w:r>
    </w:p>
    <w:p w:rsidR="007067A8" w:rsidRPr="00133738" w:rsidRDefault="007067A8" w:rsidP="00DF2029">
      <w:pPr>
        <w:spacing w:after="120" w:line="300" w:lineRule="auto"/>
        <w:ind w:firstLine="720"/>
        <w:jc w:val="both"/>
        <w:rPr>
          <w:sz w:val="28"/>
          <w:szCs w:val="28"/>
        </w:rPr>
      </w:pPr>
      <w:r w:rsidRPr="00133738">
        <w:rPr>
          <w:sz w:val="28"/>
          <w:szCs w:val="28"/>
        </w:rPr>
        <w:lastRenderedPageBreak/>
        <w:t>Nếu hồ sơ có nội dung chưa phù hợp hoặc kết quả COP không đạt yêu cầu, Cơ quan chứng nhận thông báo để cơ sở sản xuất bổ sung, hoàn thiện; trường hợp kết quả COP không đạt yêu cầu, cơ sở sản xuất thống nhất thời gian để Cơ quan chứng nhận thực hiện đánh giá COP. Cơ sở sản xuất có trách nhiệm hoàn thiện nội dung hồ sơ chưa phù hợp đã thông báo và gửi lại cho Cơ quan chứng nhận. Thời hạn giải quyết được tính lại từ đầu sau khi nhận đủ hồ sơ do cơ sở sản xuất bổ sung, hoàn thiện.</w:t>
      </w:r>
    </w:p>
    <w:p w:rsidR="007067A8" w:rsidRPr="00133738" w:rsidRDefault="007067A8" w:rsidP="00DF2029">
      <w:pPr>
        <w:spacing w:after="120" w:line="300" w:lineRule="auto"/>
        <w:ind w:firstLine="720"/>
        <w:jc w:val="both"/>
        <w:rPr>
          <w:sz w:val="28"/>
          <w:szCs w:val="28"/>
        </w:rPr>
      </w:pPr>
      <w:r w:rsidRPr="00133738">
        <w:rPr>
          <w:sz w:val="28"/>
          <w:szCs w:val="28"/>
        </w:rPr>
        <w:t>Cơ sở sản xuất được phép bổ sung, hoàn thiện các nội dung không phù hợp trong thời hạn tối đa 03 tháng kể từ ngày thông báo lần đầu tiên. Quá thời hạn 03 tháng, Cơ quan chứng nhận dừng việc kiểm tra đánh giá hồ sơ, đánh giá COP và thông báo bằng văn bản hoặc qua hệ thống dịch vụ công trực tuyến về việc không thực hiện ghi nhận và bổ sung các nội dung thay đổi đối với kiểu l</w:t>
      </w:r>
      <w:r w:rsidR="00521623">
        <w:rPr>
          <w:sz w:val="28"/>
          <w:szCs w:val="28"/>
        </w:rPr>
        <w:t>oại sản phẩm đã được chứng nhận</w:t>
      </w:r>
      <w:r w:rsidRPr="00133738">
        <w:rPr>
          <w:sz w:val="28"/>
          <w:szCs w:val="28"/>
        </w:rPr>
        <w:t>”.</w:t>
      </w:r>
    </w:p>
    <w:p w:rsidR="00E25229" w:rsidRPr="00E25229" w:rsidRDefault="00521623" w:rsidP="00DF2029">
      <w:pPr>
        <w:pStyle w:val="Heading1"/>
        <w:spacing w:line="300" w:lineRule="auto"/>
        <w:jc w:val="both"/>
        <w:rPr>
          <w:lang w:eastAsia="en-GB"/>
        </w:rPr>
      </w:pPr>
      <w:bookmarkStart w:id="7" w:name="loai_1_name"/>
      <w:bookmarkStart w:id="8" w:name="chuong_1_name"/>
      <w:r>
        <w:rPr>
          <w:lang w:eastAsia="en-GB"/>
        </w:rPr>
        <w:tab/>
        <w:t>Điều 6. S</w:t>
      </w:r>
      <w:r w:rsidRPr="00E25229">
        <w:rPr>
          <w:lang w:eastAsia="en-GB"/>
        </w:rPr>
        <w:t>ửa đổi, bổ sung một số điều củ</w:t>
      </w:r>
      <w:r>
        <w:rPr>
          <w:lang w:eastAsia="en-GB"/>
        </w:rPr>
        <w:t>a T</w:t>
      </w:r>
      <w:r w:rsidRPr="00E25229">
        <w:rPr>
          <w:lang w:eastAsia="en-GB"/>
        </w:rPr>
        <w:t>hông tư số 36/2024/TT-BGTVT ngày 15 tháng 11 năm 2024 củ</w:t>
      </w:r>
      <w:r>
        <w:rPr>
          <w:lang w:eastAsia="en-GB"/>
        </w:rPr>
        <w:t>a B</w:t>
      </w:r>
      <w:r w:rsidRPr="00E25229">
        <w:rPr>
          <w:lang w:eastAsia="en-GB"/>
        </w:rPr>
        <w:t>ộ trưở</w:t>
      </w:r>
      <w:r>
        <w:rPr>
          <w:lang w:eastAsia="en-GB"/>
        </w:rPr>
        <w:t>ng B</w:t>
      </w:r>
      <w:r w:rsidRPr="00E25229">
        <w:rPr>
          <w:lang w:eastAsia="en-GB"/>
        </w:rPr>
        <w:t>ộ</w:t>
      </w:r>
      <w:r>
        <w:rPr>
          <w:lang w:eastAsia="en-GB"/>
        </w:rPr>
        <w:t xml:space="preserve"> G</w:t>
      </w:r>
      <w:r w:rsidRPr="00E25229">
        <w:rPr>
          <w:lang w:eastAsia="en-GB"/>
        </w:rPr>
        <w:t>iao thông vận tải quy định về tổ chức, quản lý hoạt động vận tải bằng xe ô tô và hoạt động của bến xe, bãi đỗ xe, trạm dừng nghỉ, điểm dừng xe trên đường bộ (được sửa đổi, bổ sung bở</w:t>
      </w:r>
      <w:r>
        <w:rPr>
          <w:lang w:eastAsia="en-GB"/>
        </w:rPr>
        <w:t>i T</w:t>
      </w:r>
      <w:r w:rsidRPr="00E25229">
        <w:rPr>
          <w:lang w:eastAsia="en-GB"/>
        </w:rPr>
        <w:t>hông tư số 72/2025/TT-BXD)</w:t>
      </w:r>
    </w:p>
    <w:p w:rsidR="00E25229" w:rsidRPr="00E551CC" w:rsidRDefault="00E551CC" w:rsidP="00DF2029">
      <w:pPr>
        <w:spacing w:after="120" w:line="300" w:lineRule="auto"/>
        <w:ind w:firstLine="567"/>
        <w:jc w:val="both"/>
        <w:rPr>
          <w:color w:val="000000"/>
          <w:sz w:val="28"/>
          <w:szCs w:val="28"/>
          <w:lang w:eastAsia="en-GB"/>
        </w:rPr>
      </w:pPr>
      <w:r w:rsidRPr="00E551CC">
        <w:rPr>
          <w:color w:val="000000"/>
          <w:sz w:val="28"/>
          <w:szCs w:val="28"/>
          <w:lang w:eastAsia="en-GB"/>
        </w:rPr>
        <w:t>1</w:t>
      </w:r>
      <w:r w:rsidR="00E25229" w:rsidRPr="00E551CC">
        <w:rPr>
          <w:color w:val="000000"/>
          <w:sz w:val="28"/>
          <w:szCs w:val="28"/>
          <w:lang w:eastAsia="en-GB"/>
        </w:rPr>
        <w:t>. Sửa đổi</w:t>
      </w:r>
      <w:r w:rsidR="006F2028" w:rsidRPr="00E551CC">
        <w:rPr>
          <w:color w:val="000000"/>
          <w:sz w:val="28"/>
          <w:szCs w:val="28"/>
          <w:lang w:eastAsia="en-GB"/>
        </w:rPr>
        <w:t>,</w:t>
      </w:r>
      <w:r w:rsidR="00E25229" w:rsidRPr="00E551CC">
        <w:rPr>
          <w:color w:val="000000"/>
          <w:sz w:val="28"/>
          <w:szCs w:val="28"/>
          <w:lang w:eastAsia="en-GB"/>
        </w:rPr>
        <w:t xml:space="preserve"> bổ sung điểm a điể</w:t>
      </w:r>
      <w:r w:rsidR="00E7745A" w:rsidRPr="00E551CC">
        <w:rPr>
          <w:color w:val="000000"/>
          <w:sz w:val="28"/>
          <w:szCs w:val="28"/>
          <w:lang w:eastAsia="en-GB"/>
        </w:rPr>
        <w:t>m b k</w:t>
      </w:r>
      <w:r w:rsidR="00E25229" w:rsidRPr="00E551CC">
        <w:rPr>
          <w:color w:val="000000"/>
          <w:sz w:val="28"/>
          <w:szCs w:val="28"/>
          <w:lang w:eastAsia="en-GB"/>
        </w:rPr>
        <w:t xml:space="preserve">hoản 6 Điều 38 </w:t>
      </w:r>
      <w:r w:rsidR="00A91DC5" w:rsidRPr="00E551CC">
        <w:rPr>
          <w:color w:val="000000"/>
          <w:sz w:val="28"/>
          <w:szCs w:val="28"/>
          <w:lang w:eastAsia="en-GB"/>
        </w:rPr>
        <w:t>(</w:t>
      </w:r>
      <w:r w:rsidR="00E25229" w:rsidRPr="00E551CC">
        <w:rPr>
          <w:color w:val="000000"/>
          <w:sz w:val="28"/>
          <w:szCs w:val="28"/>
          <w:lang w:eastAsia="en-GB"/>
        </w:rPr>
        <w:t>đ</w:t>
      </w:r>
      <w:r w:rsidR="006F2028" w:rsidRPr="00E551CC">
        <w:rPr>
          <w:color w:val="000000"/>
          <w:sz w:val="28"/>
          <w:szCs w:val="28"/>
          <w:lang w:eastAsia="en-GB"/>
        </w:rPr>
        <w:t>ược sửa đổi bổ sung bởi khoản 4</w:t>
      </w:r>
      <w:r w:rsidR="00D61CA9" w:rsidRPr="00E551CC">
        <w:rPr>
          <w:color w:val="000000"/>
          <w:sz w:val="28"/>
          <w:szCs w:val="28"/>
          <w:lang w:eastAsia="en-GB"/>
        </w:rPr>
        <w:t xml:space="preserve"> Điều 1 Thông tư 72/2025/TT-BXD</w:t>
      </w:r>
      <w:r w:rsidR="00A91DC5" w:rsidRPr="00E551CC">
        <w:rPr>
          <w:color w:val="000000"/>
          <w:sz w:val="28"/>
          <w:szCs w:val="28"/>
          <w:lang w:eastAsia="en-GB"/>
        </w:rPr>
        <w:t>)</w:t>
      </w:r>
      <w:r w:rsidRPr="00E551CC">
        <w:rPr>
          <w:color w:val="000000"/>
          <w:sz w:val="28"/>
          <w:szCs w:val="28"/>
          <w:lang w:eastAsia="en-GB"/>
        </w:rPr>
        <w:t xml:space="preserve"> như sau:</w:t>
      </w:r>
    </w:p>
    <w:p w:rsidR="00E25229" w:rsidRPr="00E25229" w:rsidRDefault="00E25229" w:rsidP="00DF2029">
      <w:pPr>
        <w:spacing w:after="120" w:line="300" w:lineRule="auto"/>
        <w:ind w:firstLine="567"/>
        <w:jc w:val="both"/>
        <w:rPr>
          <w:color w:val="000000"/>
          <w:sz w:val="28"/>
          <w:szCs w:val="28"/>
          <w:lang w:eastAsia="en-GB"/>
        </w:rPr>
      </w:pPr>
      <w:r w:rsidRPr="00E25229">
        <w:rPr>
          <w:color w:val="000000"/>
          <w:sz w:val="28"/>
          <w:szCs w:val="28"/>
          <w:lang w:eastAsia="en-GB"/>
        </w:rPr>
        <w:t>“a) Trong thời hạn 02 ngày làm việc, kể từ ngày nhận đủ hồ sơ đúng quy định, Sở Xây dựng tổ chức kiểm tra các tiêu chí phân loại bến xe và lập biên bản kiểm tra;</w:t>
      </w:r>
    </w:p>
    <w:p w:rsidR="00E25229" w:rsidRDefault="00E25229" w:rsidP="00DF2029">
      <w:pPr>
        <w:spacing w:after="120" w:line="300" w:lineRule="auto"/>
        <w:ind w:firstLine="567"/>
        <w:jc w:val="both"/>
        <w:rPr>
          <w:color w:val="000000"/>
          <w:sz w:val="28"/>
          <w:szCs w:val="28"/>
          <w:lang w:eastAsia="en-GB"/>
        </w:rPr>
      </w:pPr>
      <w:r w:rsidRPr="00E25229">
        <w:rPr>
          <w:color w:val="000000"/>
          <w:sz w:val="28"/>
          <w:szCs w:val="28"/>
          <w:lang w:eastAsia="en-GB"/>
        </w:rPr>
        <w:t>b) Trường hợp sau khi kiểm tra, trường hợp bến xe không đáp ứng đúng các tiêu chí thì ghi rõ các nội dung không đạt trong biên bản kiểm tra và trong thời hạn 02 ngày làm việc kể từ ngày kết thúc kiểm tra phải thông báo cho đơn vị kinh doanh dịch vụ bến xe; trường hợp bến xe đáp ứng đúng các quy định kỹ thuật của loại bến xe mà đơn vị kinh doanh dịch vụ bến xe đề nghị thì trong thời hạn 02 ngày làm việc kể từ ngày kết thúc kiểm tra, Sở Xây dựng quyết định công bố đưa bến xe vào khai thác theo mẫu quy định tại Phụ lục X ban hành kèm theo Thông tư này”.</w:t>
      </w:r>
    </w:p>
    <w:p w:rsidR="00E25229" w:rsidRPr="00E551CC" w:rsidRDefault="00E551CC" w:rsidP="00DF2029">
      <w:pPr>
        <w:spacing w:after="120" w:line="300" w:lineRule="auto"/>
        <w:ind w:firstLine="567"/>
        <w:jc w:val="both"/>
        <w:rPr>
          <w:b/>
          <w:color w:val="000000"/>
          <w:sz w:val="28"/>
          <w:szCs w:val="28"/>
          <w:lang w:eastAsia="en-GB"/>
        </w:rPr>
      </w:pPr>
      <w:r w:rsidRPr="00E551CC">
        <w:rPr>
          <w:b/>
          <w:color w:val="000000"/>
          <w:sz w:val="28"/>
          <w:szCs w:val="28"/>
          <w:lang w:eastAsia="en-GB"/>
        </w:rPr>
        <w:t>Điều 7. S</w:t>
      </w:r>
      <w:r w:rsidRPr="00E551CC">
        <w:rPr>
          <w:b/>
          <w:spacing w:val="-4"/>
          <w:sz w:val="28"/>
          <w:szCs w:val="28"/>
          <w:lang w:eastAsia="en-GB"/>
        </w:rPr>
        <w:t xml:space="preserve">ửa đổi, bổ sung </w:t>
      </w:r>
      <w:r w:rsidR="000C69F6" w:rsidRPr="000C69F6">
        <w:rPr>
          <w:b/>
          <w:bCs/>
          <w:color w:val="000000"/>
          <w:sz w:val="28"/>
          <w:szCs w:val="28"/>
          <w:lang w:eastAsia="en-GB"/>
        </w:rPr>
        <w:t>điểm c điểm d khoản 2 Điều 10</w:t>
      </w:r>
      <w:r w:rsidRPr="00E551CC">
        <w:rPr>
          <w:b/>
          <w:spacing w:val="-4"/>
          <w:sz w:val="28"/>
          <w:szCs w:val="28"/>
          <w:lang w:eastAsia="en-GB"/>
        </w:rPr>
        <w:t xml:space="preserve"> của Thông tư số 22/2014/TT-BGTVT ngày 06 tháng 6 năm 2014 của Bộ trưởng Bộ Giao thông vận tải hướng dẫn xây dựng quy trình vận hành, khai thác bến phà, bến khách </w:t>
      </w:r>
      <w:r w:rsidRPr="00E551CC">
        <w:rPr>
          <w:b/>
          <w:spacing w:val="-4"/>
          <w:sz w:val="28"/>
          <w:szCs w:val="28"/>
          <w:lang w:eastAsia="en-GB"/>
        </w:rPr>
        <w:lastRenderedPageBreak/>
        <w:t>ngang sông sử dụng phà một lưỡi chở hành khách và xe ô tô</w:t>
      </w:r>
      <w:bookmarkEnd w:id="7"/>
      <w:r w:rsidR="0068011E">
        <w:rPr>
          <w:b/>
          <w:spacing w:val="-4"/>
          <w:sz w:val="28"/>
          <w:szCs w:val="28"/>
          <w:lang w:eastAsia="en-GB"/>
        </w:rPr>
        <w:t xml:space="preserve"> (được sửa đổi, bổ sung tại T</w:t>
      </w:r>
      <w:r w:rsidRPr="00E551CC">
        <w:rPr>
          <w:b/>
          <w:spacing w:val="-4"/>
          <w:sz w:val="28"/>
          <w:szCs w:val="28"/>
          <w:lang w:eastAsia="en-GB"/>
        </w:rPr>
        <w:t>hông tư số 72/2025/TT-BXD)</w:t>
      </w:r>
    </w:p>
    <w:p w:rsidR="00E25229" w:rsidRPr="00E25229" w:rsidRDefault="000C69F6" w:rsidP="00DF2029">
      <w:pPr>
        <w:spacing w:after="120" w:line="300" w:lineRule="auto"/>
        <w:ind w:firstLine="567"/>
        <w:jc w:val="both"/>
        <w:rPr>
          <w:color w:val="000000"/>
          <w:sz w:val="28"/>
          <w:szCs w:val="28"/>
          <w:lang w:eastAsia="en-GB"/>
        </w:rPr>
      </w:pPr>
      <w:r w:rsidRPr="00E25229">
        <w:rPr>
          <w:color w:val="000000"/>
          <w:sz w:val="28"/>
          <w:szCs w:val="28"/>
          <w:lang w:eastAsia="en-GB"/>
        </w:rPr>
        <w:t xml:space="preserve"> </w:t>
      </w:r>
      <w:r w:rsidR="00E25229" w:rsidRPr="00E25229">
        <w:rPr>
          <w:color w:val="000000"/>
          <w:sz w:val="28"/>
          <w:szCs w:val="28"/>
          <w:lang w:eastAsia="en-GB"/>
        </w:rPr>
        <w:t>“c) Trong thời hạn 07 ngày làm việc kể từ khi nhận đủ hồ sơ theo quy định, cơ quan có thẩm quyền giải quyết thủ tục hành chính tiến hành thẩm định hồ sơ, nếu đủ điều kiện, thì ban hành Quyết định phê duyệt quy trình vận hành khai thác bến phà, bến khách ngang sông sử dụng phà một lưỡi chở hành khách và ô tô. Trường hợp không phê duyệt, cơ quan có thẩm quyền phê duyệt phải có văn bản trả lời và nêu rõ lý do;</w:t>
      </w:r>
    </w:p>
    <w:p w:rsidR="00E25229" w:rsidRPr="00E25229" w:rsidRDefault="00E25229" w:rsidP="00DF2029">
      <w:pPr>
        <w:spacing w:after="120" w:line="300" w:lineRule="auto"/>
        <w:ind w:firstLine="567"/>
        <w:jc w:val="both"/>
        <w:rPr>
          <w:color w:val="000000"/>
          <w:sz w:val="28"/>
          <w:szCs w:val="28"/>
          <w:lang w:eastAsia="en-GB"/>
        </w:rPr>
      </w:pPr>
      <w:r w:rsidRPr="00E25229">
        <w:rPr>
          <w:color w:val="000000"/>
          <w:sz w:val="28"/>
          <w:szCs w:val="28"/>
          <w:lang w:eastAsia="en-GB"/>
        </w:rPr>
        <w:t>d) Trả kết quả giải quyết thủ tục hành chính cho tổ chức, cá nhân bằng bản giấy và bản điện tử hợp lệ, đồng thời tíchhợp trên VNeID”.</w:t>
      </w:r>
    </w:p>
    <w:bookmarkEnd w:id="8"/>
    <w:p w:rsidR="008B5566" w:rsidRPr="00B3104D" w:rsidRDefault="00B3104D" w:rsidP="00DF2029">
      <w:pPr>
        <w:pStyle w:val="Heading1"/>
        <w:spacing w:line="300" w:lineRule="auto"/>
        <w:ind w:firstLine="567"/>
        <w:jc w:val="both"/>
        <w:rPr>
          <w:rFonts w:cs="Times New Roman"/>
          <w:spacing w:val="-6"/>
          <w:lang w:eastAsia="en-GB"/>
        </w:rPr>
      </w:pPr>
      <w:r w:rsidRPr="00B3104D">
        <w:rPr>
          <w:rFonts w:cs="Times New Roman"/>
          <w:lang w:eastAsia="en-GB"/>
        </w:rPr>
        <w:t xml:space="preserve">Điều 8. </w:t>
      </w:r>
      <w:r w:rsidRPr="00B3104D">
        <w:rPr>
          <w:rFonts w:cs="Times New Roman"/>
          <w:spacing w:val="-6"/>
          <w:lang w:eastAsia="en-GB"/>
        </w:rPr>
        <w:t xml:space="preserve">Sửa đổi, bổ sung, bãi bỏ một số điều của Thông tư số 33/2025/TT-BXD ngày 14 tháng 11 năm 2025 của Bộ trưởng Bộ Xây dựng quy định về quản lý, khai thác vận tải đường sắt </w:t>
      </w:r>
    </w:p>
    <w:p w:rsidR="008B5566" w:rsidRPr="00B3104D" w:rsidRDefault="00B3104D" w:rsidP="00DF2029">
      <w:pPr>
        <w:spacing w:after="120" w:line="300" w:lineRule="auto"/>
        <w:ind w:firstLine="567"/>
        <w:jc w:val="both"/>
        <w:rPr>
          <w:color w:val="000000"/>
          <w:sz w:val="28"/>
          <w:szCs w:val="28"/>
          <w:lang w:eastAsia="en-GB"/>
        </w:rPr>
      </w:pPr>
      <w:r w:rsidRPr="00B3104D">
        <w:rPr>
          <w:color w:val="000000"/>
          <w:sz w:val="28"/>
          <w:szCs w:val="28"/>
          <w:lang w:eastAsia="en-GB"/>
        </w:rPr>
        <w:t>1</w:t>
      </w:r>
      <w:r w:rsidR="00AE6F52" w:rsidRPr="00B3104D">
        <w:rPr>
          <w:color w:val="000000"/>
          <w:sz w:val="28"/>
          <w:szCs w:val="28"/>
          <w:lang w:eastAsia="en-GB"/>
        </w:rPr>
        <w:t>.</w:t>
      </w:r>
      <w:r w:rsidR="008B5566" w:rsidRPr="00B3104D">
        <w:rPr>
          <w:color w:val="000000"/>
          <w:sz w:val="28"/>
          <w:szCs w:val="28"/>
          <w:lang w:eastAsia="en-GB"/>
        </w:rPr>
        <w:t xml:space="preserve"> Sửa đổi, bổ sung Điều 20 như sau:</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w:t>
      </w:r>
      <w:r w:rsidRPr="008B5566">
        <w:rPr>
          <w:b/>
          <w:bCs/>
          <w:color w:val="000000"/>
          <w:sz w:val="28"/>
          <w:szCs w:val="28"/>
          <w:lang w:val="vi-VN" w:eastAsia="en-GB"/>
        </w:rPr>
        <w:t>Điều 20. Cơ quan cấp Giấy chứng nhận đăng ký phương tiện</w:t>
      </w:r>
      <w:r w:rsidRPr="008B5566">
        <w:rPr>
          <w:color w:val="000000"/>
          <w:sz w:val="28"/>
          <w:szCs w:val="28"/>
          <w:lang w:eastAsia="en-GB"/>
        </w:rPr>
        <w:t xml:space="preserve"> </w:t>
      </w:r>
    </w:p>
    <w:p w:rsidR="00D66DA6" w:rsidRPr="00B3104D"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Chủ tịch Ủy ban nhân dân cấp tỉnh cấp, cấp lại, thông báo hết hiệu lực Giấy chứng nhận đăng ký phương tiện giao thông đường sắt trên trên đường sắt quốc gia, đường sắt địa phương và đường sắt chuyên dùng”.</w:t>
      </w:r>
    </w:p>
    <w:p w:rsidR="008B5566" w:rsidRPr="00B3104D" w:rsidRDefault="00B3104D" w:rsidP="00DF2029">
      <w:pPr>
        <w:spacing w:after="120" w:line="300" w:lineRule="auto"/>
        <w:ind w:firstLine="567"/>
        <w:jc w:val="both"/>
        <w:rPr>
          <w:color w:val="000000"/>
          <w:sz w:val="28"/>
          <w:szCs w:val="28"/>
          <w:lang w:eastAsia="en-GB"/>
        </w:rPr>
      </w:pPr>
      <w:r w:rsidRPr="00B3104D">
        <w:rPr>
          <w:color w:val="000000"/>
          <w:sz w:val="28"/>
          <w:szCs w:val="28"/>
          <w:lang w:eastAsia="en-GB"/>
        </w:rPr>
        <w:t>2</w:t>
      </w:r>
      <w:r w:rsidR="00E27A4F" w:rsidRPr="00B3104D">
        <w:rPr>
          <w:color w:val="000000"/>
          <w:sz w:val="28"/>
          <w:szCs w:val="28"/>
          <w:lang w:eastAsia="en-GB"/>
        </w:rPr>
        <w:t>.</w:t>
      </w:r>
      <w:r w:rsidR="008B5566" w:rsidRPr="00B3104D">
        <w:rPr>
          <w:color w:val="000000"/>
          <w:sz w:val="28"/>
          <w:szCs w:val="28"/>
          <w:lang w:eastAsia="en-GB"/>
        </w:rPr>
        <w:t xml:space="preserve"> Sửa đổi, bổ sung Điều 58 như sau:</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w:t>
      </w:r>
      <w:r w:rsidRPr="008B5566">
        <w:rPr>
          <w:b/>
          <w:bCs/>
          <w:color w:val="000000"/>
          <w:sz w:val="28"/>
          <w:szCs w:val="28"/>
          <w:lang w:val="vi-VN" w:eastAsia="en-GB"/>
        </w:rPr>
        <w:t>Điều 58. Cơ quan cấp giấy phép lái tàu</w:t>
      </w:r>
      <w:r w:rsidRPr="008B5566">
        <w:rPr>
          <w:color w:val="000000"/>
          <w:sz w:val="28"/>
          <w:szCs w:val="28"/>
          <w:lang w:eastAsia="en-GB"/>
        </w:rPr>
        <w:t xml:space="preserve"> </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Chủ tịch Ủy ban nhân dân cấp tỉnh cấp, cấp lại, thu hồi giấy phép lái tàu trên đường sắt quốc gia, đường sắt địa phương, đường sắt chuyên dùng theo quy định tại Thông tư này”.</w:t>
      </w:r>
    </w:p>
    <w:p w:rsidR="008B5566" w:rsidRPr="00B3104D" w:rsidRDefault="00E27A4F" w:rsidP="00DF2029">
      <w:pPr>
        <w:spacing w:after="120" w:line="300" w:lineRule="auto"/>
        <w:ind w:firstLine="567"/>
        <w:jc w:val="both"/>
        <w:rPr>
          <w:color w:val="000000"/>
          <w:sz w:val="28"/>
          <w:szCs w:val="28"/>
          <w:lang w:eastAsia="en-GB"/>
        </w:rPr>
      </w:pPr>
      <w:r w:rsidRPr="00B3104D">
        <w:rPr>
          <w:color w:val="000000"/>
          <w:sz w:val="28"/>
          <w:szCs w:val="28"/>
          <w:lang w:eastAsia="en-GB"/>
        </w:rPr>
        <w:t xml:space="preserve">3. </w:t>
      </w:r>
      <w:r w:rsidR="008B5566" w:rsidRPr="00B3104D">
        <w:rPr>
          <w:color w:val="000000"/>
          <w:sz w:val="28"/>
          <w:szCs w:val="28"/>
          <w:lang w:eastAsia="en-GB"/>
        </w:rPr>
        <w:t>Sửa đổi, bổ sung Điều 59 như sau:</w:t>
      </w:r>
    </w:p>
    <w:p w:rsidR="008B5566" w:rsidRPr="008B5566" w:rsidRDefault="008B5566" w:rsidP="00DF2029">
      <w:pPr>
        <w:spacing w:after="120" w:line="300" w:lineRule="auto"/>
        <w:ind w:firstLine="567"/>
        <w:jc w:val="both"/>
        <w:rPr>
          <w:b/>
          <w:color w:val="000000"/>
          <w:sz w:val="28"/>
          <w:szCs w:val="28"/>
          <w:lang w:eastAsia="en-GB"/>
        </w:rPr>
      </w:pPr>
      <w:bookmarkStart w:id="9" w:name="_Toc210229713"/>
      <w:r w:rsidRPr="008B5566">
        <w:rPr>
          <w:b/>
          <w:color w:val="000000"/>
          <w:sz w:val="28"/>
          <w:szCs w:val="28"/>
          <w:lang w:eastAsia="en-GB"/>
        </w:rPr>
        <w:t xml:space="preserve">“Điều 59. Thủ tục cấp giấy phép lái tàu </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1. Hồ sơ đề nghị cấp giấy phép lái tàu bằng bản điện tử hoặc bản giấy có giá trị pháp lý như nhau, gồm:</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 xml:space="preserve">a) Bản chính hoặc bản điện tử: </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 xml:space="preserve">Văn bản đề nghị cấp giấy phép lái tàu của doanh nghiệp quản lý lái tàu theo mẫu quy định tại Phụ lục XIV ban hành kèm theo Thông tư này; văn bản xác nhận của doanh nghiệp quản lý lái tàu về việc nhân sự đạt yêu cầu, điều khiển đoàn tàu an toàn trong thời gian vận hành thử, theo mẫu quy định tại Phụ lục XV ban hành </w:t>
      </w:r>
      <w:r w:rsidRPr="008B5566">
        <w:rPr>
          <w:color w:val="000000"/>
          <w:sz w:val="28"/>
          <w:szCs w:val="28"/>
          <w:lang w:eastAsia="en-GB"/>
        </w:rPr>
        <w:lastRenderedPageBreak/>
        <w:t>kèm theo Thông tư này (đối với trường hợp quy định tại khoản 1 Điều 57 Thông tư này).</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b) Hồ sơ của cá nhân:</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 xml:space="preserve">Bản gốc hoặc bản điện tử đơn đề nghị cấp giấy phép lái tàu theo mẫu quy định tại Phụ lục XVI ban hành kèm theo Thông tư này; </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Bản gốc hoặc bản điện tử hoặc bản sao có chứng thực hoặc bản sao điện tử giấy chứng nhận đủ tiêu chuẩn sức khỏe lái tàu theo quy định của Bộ trưởng Bộ Y tế;</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Bản sao có chứng thực hoặc bản sao điện tử: bằng hoặc chứng chỉ trình độ sơ cấp trở lên về lái phương tiện giao thông đường sắt tương ứng do cơ sở đào tạo của Việt Nam cấp hoặc bằng hoặc chứng chỉ hoặc giấy chứng nhận tốt nghiệp lái phương tiện giao thông đường sắt tương ứng do tổ chức nước ngoài cấp qua quá trình đào tạo, chuyển giao công nghệ kèm theo chứng chỉ hoặc chứng nhận bồi dưỡng kiến thức pháp luật đường sắt Việt Nam do cơ sở đào tạo có thẩm quyền cấp;</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Bản gốc hoặc bản điện tử báo cáo kết quả kỳ sát hạch của hội đồng sát hạch cấp giấy phép lái tàu quy định tại mẫu 30 Phụ lục XXI ban hành kèm theo Thông tư này (đối với trường hợp quy định tại khoản 2 Điều 57 Thông tư này), Báo cáo kết quả kỳ sát hạch của hội đồng sát hạch có giá trị trong thời hạn 01 năm kể từ ngày có kết quả sát hạch;</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03 ảnh màu cỡ 3x4cm ảnh chụp hoặc ảnh điện tử định dạng JPG chụp trong thời hạn không quá 06 tháng tính đến ngày nộp hồ sơ.</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 xml:space="preserve">2. Hình thức và thời gian nộp hồ sơ </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a) Doanh nghiệp nộp 01 bộ hồ sơ về cơ quan cấp giấy phép lái tàu theo một trong các hình thức sau: nộp trực tiếp tại bộ phận một cửa của cơ quan cấp giấy phép lái tàu; nộp qua hệ thống dịch vụ công trực tuyến; nộp qua hệ thống bưu chính;</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b) Thời gian nộp hồ sơ chậm nhất trước thời điểm loại phương tiện giao thông đường sắt đưa vào khai thác thương mại đủ 01 năm. Sau thời điểm này, việc cấp giấy phép lái tàu thực hiện theo quy định tại Điều 60 của Thông tư này (đối với trường hợp quy định tại khoản 1 Điều 57 Thông tư này).</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3. Cơ quan cấp giấy phép lái tàu tiếp nhận và kiểm tra hồ sơ</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lastRenderedPageBreak/>
        <w:t>a) Trường hợp hồ sơ không đúng theo quy định, trong thời hạn 01 ngày làm việc kể từ ngày tiếp nhận hồ sơ, cơ quan cấp giấy phép lái tàu có trách nhiệm thông báo, hướng dẫn doanh nghiệp hoàn thiện hồ sơ theo quy định;</w:t>
      </w:r>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b) Trường hợp hồ sơ đầy đủ, đúng theo quy định, trong thời hạn 03 ngày làm việc kể từ ngày tiếp nhận hồ sơ cơ quan cấp giấy phép lái tàu cấp giấy phép lái tàu cho những trường hợp đạt yêu cầu bằng bản điện tử, cấp thêm bản cứng khi doanh nghiệp, cá nhân đề nghị. Giấy phép lái tàu bản điện tử và bản cứng có giá trị pháp lý như nhau. Đối với những trường hợp không được cấp giấy phép lái tàu, cơ quan cấp giấy phép lái tàu có văn bản thông báo và nêu rõ lý do cho doanh nghiệp.</w:t>
      </w:r>
      <w:bookmarkEnd w:id="9"/>
      <w:r w:rsidRPr="008B5566">
        <w:rPr>
          <w:color w:val="000000"/>
          <w:sz w:val="28"/>
          <w:szCs w:val="28"/>
          <w:lang w:eastAsia="en-GB"/>
        </w:rPr>
        <w:t>”</w:t>
      </w:r>
    </w:p>
    <w:p w:rsidR="008B5566" w:rsidRPr="00B3104D" w:rsidRDefault="00871C41" w:rsidP="00DF2029">
      <w:pPr>
        <w:spacing w:after="120" w:line="300" w:lineRule="auto"/>
        <w:ind w:firstLine="567"/>
        <w:jc w:val="both"/>
        <w:rPr>
          <w:color w:val="000000"/>
          <w:sz w:val="28"/>
          <w:szCs w:val="28"/>
          <w:lang w:eastAsia="en-GB"/>
        </w:rPr>
      </w:pPr>
      <w:r w:rsidRPr="00B3104D">
        <w:rPr>
          <w:color w:val="000000"/>
          <w:sz w:val="28"/>
          <w:szCs w:val="28"/>
          <w:lang w:eastAsia="en-GB"/>
        </w:rPr>
        <w:t>4.</w:t>
      </w:r>
      <w:r w:rsidR="008B5566" w:rsidRPr="00B3104D">
        <w:rPr>
          <w:color w:val="000000"/>
          <w:sz w:val="28"/>
          <w:szCs w:val="28"/>
          <w:lang w:eastAsia="en-GB"/>
        </w:rPr>
        <w:t xml:space="preserve"> Bãi bỏ Điều 60.</w:t>
      </w:r>
    </w:p>
    <w:p w:rsidR="008B5566" w:rsidRPr="00B3104D" w:rsidRDefault="00871C41" w:rsidP="00DF2029">
      <w:pPr>
        <w:spacing w:after="120" w:line="300" w:lineRule="auto"/>
        <w:ind w:firstLine="567"/>
        <w:jc w:val="both"/>
        <w:rPr>
          <w:color w:val="000000"/>
          <w:sz w:val="28"/>
          <w:szCs w:val="28"/>
          <w:lang w:eastAsia="en-GB"/>
        </w:rPr>
      </w:pPr>
      <w:r w:rsidRPr="00B3104D">
        <w:rPr>
          <w:color w:val="000000"/>
          <w:sz w:val="28"/>
          <w:szCs w:val="28"/>
          <w:lang w:eastAsia="en-GB"/>
        </w:rPr>
        <w:t>5.</w:t>
      </w:r>
      <w:r w:rsidR="008B5566" w:rsidRPr="00B3104D">
        <w:rPr>
          <w:color w:val="000000"/>
          <w:sz w:val="28"/>
          <w:szCs w:val="28"/>
          <w:lang w:eastAsia="en-GB"/>
        </w:rPr>
        <w:t xml:space="preserve"> Sửa đổi, bổ sung Điều 64 như sau:</w:t>
      </w:r>
    </w:p>
    <w:p w:rsidR="008B5566" w:rsidRPr="008B5566" w:rsidRDefault="008B5566" w:rsidP="00DF2029">
      <w:pPr>
        <w:spacing w:after="120" w:line="300" w:lineRule="auto"/>
        <w:ind w:firstLine="567"/>
        <w:jc w:val="both"/>
        <w:rPr>
          <w:b/>
          <w:color w:val="000000"/>
          <w:sz w:val="28"/>
          <w:szCs w:val="28"/>
          <w:lang w:val="pt-BR" w:eastAsia="en-GB"/>
        </w:rPr>
      </w:pPr>
      <w:bookmarkStart w:id="10" w:name="_Toc210229720"/>
      <w:r w:rsidRPr="008B5566">
        <w:rPr>
          <w:b/>
          <w:color w:val="000000"/>
          <w:sz w:val="28"/>
          <w:szCs w:val="28"/>
          <w:lang w:val="pt-BR" w:eastAsia="en-GB"/>
        </w:rPr>
        <w:t>“Điều 64. Điều kiện sát hạch</w:t>
      </w:r>
      <w:bookmarkEnd w:id="10"/>
    </w:p>
    <w:p w:rsidR="008B5566" w:rsidRPr="008B5566" w:rsidRDefault="008B5566" w:rsidP="00DF2029">
      <w:pPr>
        <w:spacing w:after="120" w:line="300" w:lineRule="auto"/>
        <w:ind w:firstLine="567"/>
        <w:jc w:val="both"/>
        <w:rPr>
          <w:color w:val="000000"/>
          <w:sz w:val="28"/>
          <w:szCs w:val="28"/>
          <w:lang w:eastAsia="en-GB"/>
        </w:rPr>
      </w:pPr>
      <w:r w:rsidRPr="008B5566">
        <w:rPr>
          <w:color w:val="000000"/>
          <w:sz w:val="28"/>
          <w:szCs w:val="28"/>
          <w:lang w:val="pt-BR" w:eastAsia="en-GB"/>
        </w:rPr>
        <w:t>Người được sát hạch phải đáp ứng các điều kiện sau đây: Có đủ điều kiện theo quy định tại điểm a, điểm b, điểm c, điểm d khoản 2 Điều 57 Thông tư này.”</w:t>
      </w:r>
    </w:p>
    <w:p w:rsidR="008B5566" w:rsidRPr="00B3104D" w:rsidRDefault="00871C41" w:rsidP="00DF2029">
      <w:pPr>
        <w:spacing w:after="120" w:line="300" w:lineRule="auto"/>
        <w:ind w:firstLine="567"/>
        <w:jc w:val="both"/>
        <w:rPr>
          <w:bCs/>
          <w:color w:val="000000"/>
          <w:sz w:val="28"/>
          <w:szCs w:val="28"/>
          <w:lang w:eastAsia="en-GB"/>
        </w:rPr>
      </w:pPr>
      <w:r w:rsidRPr="00B3104D">
        <w:rPr>
          <w:bCs/>
          <w:color w:val="000000"/>
          <w:sz w:val="28"/>
          <w:szCs w:val="28"/>
          <w:lang w:eastAsia="en-GB"/>
        </w:rPr>
        <w:t>6.</w:t>
      </w:r>
      <w:r w:rsidR="008B5566" w:rsidRPr="00B3104D">
        <w:rPr>
          <w:bCs/>
          <w:color w:val="000000"/>
          <w:sz w:val="28"/>
          <w:szCs w:val="28"/>
          <w:lang w:eastAsia="en-GB"/>
        </w:rPr>
        <w:t xml:space="preserve"> Bổ sung Điều 64b vào sau Điều 64 như sau:</w:t>
      </w:r>
    </w:p>
    <w:p w:rsidR="008B5566" w:rsidRPr="008B5566" w:rsidRDefault="008B5566" w:rsidP="00DF2029">
      <w:pPr>
        <w:spacing w:after="120" w:line="300" w:lineRule="auto"/>
        <w:ind w:firstLine="567"/>
        <w:jc w:val="both"/>
        <w:rPr>
          <w:b/>
          <w:color w:val="000000"/>
          <w:sz w:val="28"/>
          <w:szCs w:val="28"/>
          <w:lang w:val="pt-BR" w:eastAsia="en-GB"/>
        </w:rPr>
      </w:pPr>
      <w:r w:rsidRPr="008B5566">
        <w:rPr>
          <w:b/>
          <w:color w:val="000000"/>
          <w:sz w:val="28"/>
          <w:szCs w:val="28"/>
          <w:lang w:val="pt-BR" w:eastAsia="en-GB"/>
        </w:rPr>
        <w:t xml:space="preserve">“Điều 64b. Tổ chức kỳ sát hạch </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1. Cơ sở đào tạo đủ điều kiện theo quy định của pháp luật về giáo dục đào tạo được tổ chức kỳ sát hạch để cấp giấy phép lái tàu theo quy định tại Điều 59 Thông tư này (sau đây gọi là Cơ sở đào tạo).</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2. Hồ sơ đề nghị sát hạch:</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Doanh nghiệp có văn bản đề nghị Cơ sở đào tạo tổ chức kỳ sát hạch để cấp giấy phép lái tàu theo quy định tại Thông tư này. Hồ sơ bao gồm:</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a) Văn bản đề nghị tổ chức sát hạch cấp giấy phép lái tàu của doanh nghiệp kinh doanh đường sắt (sau đây gọi là doanh nghiệp) theo mẫu quy định tại Phụ lục XVII ban hành kèm theo Thông tư này;</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b) Hồ sơ của cá nhân:</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Bản gốc hoặc bản điện tử đơn đề nghị sát hạch cấp giấy phép lái tàu theo mẫu quy định tại Phụ lục XVIII ban hành kèm theo Thông tư này;</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Bản gốc hoặc bản điện tử hoặc bản sao có chứng thực hoặc bản sao điện tử giấy chứng nhận đủ tiêu chuẩn sức khỏe lái tàu theo quy định của Bộ trưởng Bộ Y tế;</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lastRenderedPageBreak/>
        <w:t>Bản sao có chứng thực hoặc bản sao điện tử bằng hoặc chứng chỉ chuyên ngành lái phương tiện giao thông đường sắt phù hợp với loại phương tiện dự sát hạch; trường hợp bằng, chứng chỉ do tổ chức nước ngoài cấp qua quá trình đào tạo, chuyển giao công nghệ phải có chứng chỉ hoặc chứng nhận bồi dưỡng kiến thức pháp luật đường sắt Việt Nam do cơ sở đào tạo có thẩm quyền cấp;</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03 ảnh màu cỡ 3x4cm ảnh chụp hoặc ảnh điện tử chụp trong thời hạn không quá 06 tháng tính đến ngày nộp hồ sơ.”</w:t>
      </w:r>
    </w:p>
    <w:p w:rsidR="008B5566" w:rsidRPr="00B3104D" w:rsidRDefault="00871C41" w:rsidP="00DF2029">
      <w:pPr>
        <w:spacing w:after="120" w:line="300" w:lineRule="auto"/>
        <w:ind w:firstLine="567"/>
        <w:jc w:val="both"/>
        <w:rPr>
          <w:bCs/>
          <w:color w:val="000000"/>
          <w:sz w:val="28"/>
          <w:szCs w:val="28"/>
          <w:lang w:eastAsia="en-GB"/>
        </w:rPr>
      </w:pPr>
      <w:r w:rsidRPr="00B3104D">
        <w:rPr>
          <w:bCs/>
          <w:color w:val="000000"/>
          <w:sz w:val="28"/>
          <w:szCs w:val="28"/>
          <w:lang w:eastAsia="en-GB"/>
        </w:rPr>
        <w:t>7.</w:t>
      </w:r>
      <w:r w:rsidR="008B5566" w:rsidRPr="00B3104D">
        <w:rPr>
          <w:bCs/>
          <w:color w:val="000000"/>
          <w:sz w:val="28"/>
          <w:szCs w:val="28"/>
          <w:lang w:eastAsia="en-GB"/>
        </w:rPr>
        <w:t xml:space="preserve"> Sửa đổi, bổ sung Điều 65 như sau:</w:t>
      </w:r>
    </w:p>
    <w:p w:rsidR="008B5566" w:rsidRPr="008B5566" w:rsidRDefault="008B5566" w:rsidP="00DF2029">
      <w:pPr>
        <w:spacing w:after="120" w:line="300" w:lineRule="auto"/>
        <w:ind w:firstLine="567"/>
        <w:jc w:val="both"/>
        <w:rPr>
          <w:b/>
          <w:color w:val="000000"/>
          <w:sz w:val="28"/>
          <w:szCs w:val="28"/>
          <w:lang w:val="pt-BR" w:eastAsia="en-GB"/>
        </w:rPr>
      </w:pPr>
      <w:bookmarkStart w:id="11" w:name="_Toc210229721"/>
      <w:r w:rsidRPr="008B5566">
        <w:rPr>
          <w:b/>
          <w:color w:val="000000"/>
          <w:sz w:val="28"/>
          <w:szCs w:val="28"/>
          <w:lang w:val="pt-BR" w:eastAsia="en-GB"/>
        </w:rPr>
        <w:t>“Điều 65. Hội đồng sát hạch</w:t>
      </w:r>
      <w:bookmarkEnd w:id="11"/>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1. Trong thời hạn 02 ngày làm việc kể từ ngày nhận được hồ sơ đầy đủ, đúng quy định tại Điều 64 Thông tư này, Cơ sở đào tạo ban hành các quyết định:</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a) Quyết định tổ chức kỳ sát hạch cấp giấy phép lái tàu, trong đó phải nêu rõ hình thức thi lý thuyết (thi trắc nghiệm trên giấy hoặc trên máy tính), danh sách thí sinh đủ điều kiện dự sát hạch, loại giấy phép lái tàu đăng ký sát hạch, loại phương tiện sát hạch đối với từng thí sinh dự sát hạch;</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b) Quyết định thành lập hội đồng sát hạch và các tổ giúp việc cho hội đồng sát hạch;</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c) Văn bản đề nghị Cơ quan quản lý nhà nước về đường sắt tham gia giám sát hội đồng sát hạch.</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2. Giám sát hội đồng sát hạch</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a) Cục Đường sắt Việt Nam giám sát hội đồng sát hạch cấp giấy phép lái tàu trên đường sắt quốc gia.</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b) Ủy ban nhân dân  cấp tỉnh giám sát hội đồng sát hạch cấp giấy phép lái tàu trên đường sắt địa phương, đường sắt chuyên dùng.</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3. Hội đồng sát hạch có từ 05 đến 09 thành viên, do Cơ sở đào tạo quyết định, thành phần gồm:</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a) Chủ tịch hội đồng sát hạch là lãnh đạo của Cơ sở đào tạo hoặc người được ủy quyền;</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 xml:space="preserve">b) Phó Chủ tịch Hội đồng sát hạch: tối thiểu 02 người, là lãnh đạo của doanh nghiệp, Trưởng các bộ phận chuyên môn có liên quan; </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c) Các thành viên khác của hội đồng sát hạch do cơ quan cấp giấy phép lái tàu quyết định;</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lastRenderedPageBreak/>
        <w:t>d) Trong quá trình tổ chức kỳ sát hạch, trường hợp có thành viên hội đồng sát hạch vì lý do khách quan không thể tham gia được thì hội đồng sát hạch phải kịp thời báo cáo, đề nghị cơ quan cấp giấy phép lái tàu quyết định nhân sự thay thế.</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4. Nguyên tắc hoạt động</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a) Các cuộc họp của hội đồng sát hạch do Chủ tịch hội đồng chủ trì và phải có tối thiểu 60% tổng số thành viên của hội đồng sát hạch dự họp;</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b) Hội đồng sát hạch làm việc theo nguyên tắc tập thể, quyết định theo đa số; trường hợp biểu quyết ngang nhau thì thực hiện theo ý kiến mà Chủ tịch hội đồng sát hạch đã biểu quyết.</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5. Nhiệm vụ, quyền hạn</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a) Trong thời gian tối đa 03 tháng kể từ ngày có quyết định thành lập, hội đồng sát hạch phối hợp với các doanh nghiệp tổ chức kỳ sát hạch theo nội dung, quy trình quy định tại Thông tư này, báo cáo kết quả cho Cơ sở đào tạo. Trường hợp không hoàn thành kỳ sát hạch trong thời hạn trên, hội đồng sát hạch phải báo cáo Cơ sở đào tạo nêu rõ lý do, đề xuất gia hạn thời gian hoặc kết thúc kỳ sát hạch. Thời gian gia hạn là 01 lần và tối đa không quá 01 tháng;</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b) Giải quyết khiếu nại, tố cáo trong quá trình sát hạch;</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c) Tạm ngừng kỳ sát hạch và báo cáo Cơ sở đào tạo khi thấy không đủ điều kiện tổ chức kỳ sát hạch;</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d) Thành viên hội đồng sát hạch thực hiện nhiệm vụ cụ thể do Chủ tịch hội đồng sát hạch phân công; chịu trách nhiệm trước pháp luật, trước Chủ tịch hội đồng sát hạch về thực hiện nhiệm vụ được phân công;</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e) Nhiệm vụ của thành viên thư ký hội đồng sát hạch: chuẩn bị các văn bản, tài liệu phục vụ các cuộc họp của hội đồng sát hạch; ghi biên bản các cuộc họp của hội đồng sát hạch; các mẫu biểu, biên bản phục vụ cho hoạt động của kỳ sát hạch và các mẫu biểu, tài liệu khác liên quan đến hoạt động của hội đồng sát hạch; tiếp nhận các văn bản, tài liệu do tổ sát hạch bàn giao, tổng hợp, báo cáo hội đồng sát hạch về kết quả kỳ sát hạch; các nhiệm vụ khác theo phân công của Chủ tịch hội đồng sát hạch;</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 xml:space="preserve">g) Chủ tịch hội đồng sát hạch chịu trách nhiệm chung về kết quả hoạt động của hội đồng sát hạch, bảo đảm hoạt động của hội đồng sát hạch thực hiện đúng </w:t>
      </w:r>
      <w:r w:rsidRPr="008B5566">
        <w:rPr>
          <w:color w:val="000000"/>
          <w:sz w:val="28"/>
          <w:szCs w:val="28"/>
          <w:lang w:val="pt-BR" w:eastAsia="en-GB"/>
        </w:rPr>
        <w:lastRenderedPageBreak/>
        <w:t>quy định của pháp luật; báo cáo các nội dung liên quan đến kỳ sát hạch với cơ quan cấp giấy phép lái tàu và cơ quan có thẩm quyền khi có yêu cầu;</w:t>
      </w:r>
    </w:p>
    <w:p w:rsidR="008B5566" w:rsidRPr="008B5566" w:rsidRDefault="008B5566" w:rsidP="00DF2029">
      <w:pPr>
        <w:spacing w:after="120" w:line="300" w:lineRule="auto"/>
        <w:ind w:firstLine="567"/>
        <w:jc w:val="both"/>
        <w:rPr>
          <w:color w:val="000000"/>
          <w:sz w:val="28"/>
          <w:szCs w:val="28"/>
          <w:lang w:val="pt-BR" w:eastAsia="en-GB"/>
        </w:rPr>
      </w:pPr>
      <w:r w:rsidRPr="008B5566">
        <w:rPr>
          <w:color w:val="000000"/>
          <w:sz w:val="28"/>
          <w:szCs w:val="28"/>
          <w:lang w:val="pt-BR" w:eastAsia="en-GB"/>
        </w:rPr>
        <w:t>h) Hội đồng sát hạch tự giải thể sau khi hoàn thành nhiệm vụ.”</w:t>
      </w:r>
    </w:p>
    <w:p w:rsidR="008B5566" w:rsidRDefault="00B3104D" w:rsidP="00DF2029">
      <w:pPr>
        <w:spacing w:after="120" w:line="300" w:lineRule="auto"/>
        <w:ind w:firstLine="567"/>
        <w:jc w:val="both"/>
        <w:rPr>
          <w:bCs/>
          <w:color w:val="000000"/>
          <w:sz w:val="28"/>
          <w:szCs w:val="28"/>
          <w:lang w:eastAsia="en-GB"/>
        </w:rPr>
      </w:pPr>
      <w:r w:rsidRPr="007259FF">
        <w:rPr>
          <w:bCs/>
          <w:color w:val="000000"/>
          <w:sz w:val="28"/>
          <w:szCs w:val="28"/>
          <w:lang w:eastAsia="en-GB"/>
        </w:rPr>
        <w:t xml:space="preserve"> </w:t>
      </w:r>
      <w:r w:rsidR="00871C41" w:rsidRPr="007259FF">
        <w:rPr>
          <w:bCs/>
          <w:color w:val="000000"/>
          <w:sz w:val="28"/>
          <w:szCs w:val="28"/>
          <w:lang w:eastAsia="en-GB"/>
        </w:rPr>
        <w:t>8.</w:t>
      </w:r>
      <w:r w:rsidR="008B5566" w:rsidRPr="007259FF">
        <w:rPr>
          <w:bCs/>
          <w:color w:val="000000"/>
          <w:sz w:val="28"/>
          <w:szCs w:val="28"/>
          <w:lang w:eastAsia="en-GB"/>
        </w:rPr>
        <w:t xml:space="preserve"> </w:t>
      </w:r>
      <w:r w:rsidR="00F02CB7" w:rsidRPr="007259FF">
        <w:rPr>
          <w:bCs/>
          <w:color w:val="000000"/>
          <w:sz w:val="28"/>
          <w:szCs w:val="28"/>
          <w:lang w:eastAsia="en-GB"/>
        </w:rPr>
        <w:t>Thay thế</w:t>
      </w:r>
      <w:r w:rsidR="008B5566" w:rsidRPr="007259FF">
        <w:rPr>
          <w:bCs/>
          <w:color w:val="000000"/>
          <w:sz w:val="28"/>
          <w:szCs w:val="28"/>
          <w:lang w:eastAsia="en-GB"/>
        </w:rPr>
        <w:t xml:space="preserve"> các Phụ lục số XIV, XVI, XVII, XVIII</w:t>
      </w:r>
      <w:r w:rsidR="00F02CB7" w:rsidRPr="007259FF">
        <w:rPr>
          <w:lang w:eastAsia="en-GB"/>
        </w:rPr>
        <w:t xml:space="preserve"> </w:t>
      </w:r>
      <w:r w:rsidR="00F02CB7" w:rsidRPr="007259FF">
        <w:rPr>
          <w:sz w:val="28"/>
          <w:lang w:eastAsia="en-GB"/>
        </w:rPr>
        <w:t xml:space="preserve">ban hành kèm theo </w:t>
      </w:r>
      <w:r w:rsidR="00F02CB7" w:rsidRPr="007259FF">
        <w:rPr>
          <w:bCs/>
          <w:color w:val="000000"/>
          <w:sz w:val="28"/>
          <w:szCs w:val="28"/>
          <w:lang w:eastAsia="en-GB"/>
        </w:rPr>
        <w:t xml:space="preserve">Thông tư số </w:t>
      </w:r>
      <w:r w:rsidR="008B5566" w:rsidRPr="007259FF">
        <w:rPr>
          <w:bCs/>
          <w:color w:val="000000"/>
          <w:sz w:val="28"/>
          <w:szCs w:val="28"/>
          <w:lang w:eastAsia="en-GB"/>
        </w:rPr>
        <w:t>33/2025/TT-BXD</w:t>
      </w:r>
      <w:r w:rsidR="00F02CB7" w:rsidRPr="007259FF">
        <w:rPr>
          <w:bCs/>
          <w:color w:val="000000"/>
          <w:sz w:val="28"/>
          <w:szCs w:val="28"/>
          <w:lang w:eastAsia="en-GB"/>
        </w:rPr>
        <w:t xml:space="preserve"> bằng các Phụ lục số </w:t>
      </w:r>
      <w:r w:rsidR="00D56251" w:rsidRPr="007259FF">
        <w:rPr>
          <w:bCs/>
          <w:color w:val="000000"/>
          <w:sz w:val="28"/>
          <w:szCs w:val="28"/>
          <w:lang w:eastAsia="en-GB"/>
        </w:rPr>
        <w:t>I, II, III, IV</w:t>
      </w:r>
      <w:r w:rsidR="00790B53" w:rsidRPr="007259FF">
        <w:rPr>
          <w:lang w:eastAsia="en-GB"/>
        </w:rPr>
        <w:t xml:space="preserve"> </w:t>
      </w:r>
      <w:r w:rsidR="00F02CB7" w:rsidRPr="007259FF">
        <w:rPr>
          <w:bCs/>
          <w:color w:val="000000"/>
          <w:sz w:val="28"/>
          <w:szCs w:val="28"/>
          <w:lang w:eastAsia="en-GB"/>
        </w:rPr>
        <w:t>ban hành kèm theo Thông tư này.</w:t>
      </w:r>
    </w:p>
    <w:p w:rsidR="008B5566" w:rsidRPr="0006131B" w:rsidRDefault="00452CAA" w:rsidP="00DF2029">
      <w:pPr>
        <w:spacing w:after="120" w:line="300" w:lineRule="auto"/>
        <w:ind w:firstLine="567"/>
        <w:jc w:val="both"/>
        <w:rPr>
          <w:b/>
          <w:bCs/>
          <w:color w:val="000000"/>
          <w:sz w:val="28"/>
          <w:szCs w:val="28"/>
          <w:lang w:eastAsia="en-GB"/>
        </w:rPr>
      </w:pPr>
      <w:r>
        <w:rPr>
          <w:b/>
          <w:bCs/>
          <w:color w:val="000000"/>
          <w:sz w:val="28"/>
          <w:szCs w:val="28"/>
          <w:lang w:eastAsia="en-GB"/>
        </w:rPr>
        <w:t>Điều 9</w:t>
      </w:r>
      <w:r w:rsidR="0094595F" w:rsidRPr="0006131B">
        <w:rPr>
          <w:b/>
          <w:bCs/>
          <w:color w:val="000000"/>
          <w:sz w:val="28"/>
          <w:szCs w:val="28"/>
          <w:lang w:eastAsia="en-GB"/>
        </w:rPr>
        <w:t xml:space="preserve">. </w:t>
      </w:r>
      <w:r w:rsidR="0094595F" w:rsidRPr="0006131B">
        <w:rPr>
          <w:b/>
          <w:sz w:val="28"/>
          <w:szCs w:val="28"/>
          <w:lang w:eastAsia="en-GB"/>
        </w:rPr>
        <w:t>Sửa đổi, bổ sung</w:t>
      </w:r>
      <w:r w:rsidR="001A07FA">
        <w:rPr>
          <w:b/>
          <w:sz w:val="28"/>
          <w:szCs w:val="28"/>
          <w:lang w:eastAsia="en-GB"/>
        </w:rPr>
        <w:t xml:space="preserve"> Điều 34</w:t>
      </w:r>
      <w:r w:rsidR="0094595F" w:rsidRPr="0006131B">
        <w:rPr>
          <w:b/>
          <w:sz w:val="28"/>
          <w:szCs w:val="28"/>
          <w:lang w:eastAsia="en-GB"/>
        </w:rPr>
        <w:t xml:space="preserve"> Thông tư số 34/2025/</w:t>
      </w:r>
      <w:r w:rsidR="0006131B" w:rsidRPr="0006131B">
        <w:rPr>
          <w:b/>
          <w:sz w:val="28"/>
          <w:szCs w:val="28"/>
          <w:lang w:eastAsia="en-GB"/>
        </w:rPr>
        <w:t xml:space="preserve">TT-BXD </w:t>
      </w:r>
      <w:r w:rsidR="0094595F" w:rsidRPr="0006131B">
        <w:rPr>
          <w:b/>
          <w:sz w:val="28"/>
          <w:szCs w:val="28"/>
          <w:lang w:eastAsia="en-GB"/>
        </w:rPr>
        <w:t>ngày 1</w:t>
      </w:r>
      <w:r w:rsidR="0006131B" w:rsidRPr="0006131B">
        <w:rPr>
          <w:b/>
          <w:sz w:val="28"/>
          <w:szCs w:val="28"/>
          <w:lang w:eastAsia="en-GB"/>
        </w:rPr>
        <w:t>4 tháng 11 năm 2025 của Bộ trưởng B</w:t>
      </w:r>
      <w:r w:rsidR="0068011E">
        <w:rPr>
          <w:b/>
          <w:sz w:val="28"/>
          <w:szCs w:val="28"/>
          <w:lang w:eastAsia="en-GB"/>
        </w:rPr>
        <w:t>ộ X</w:t>
      </w:r>
      <w:r w:rsidR="0094595F" w:rsidRPr="0006131B">
        <w:rPr>
          <w:b/>
          <w:sz w:val="28"/>
          <w:szCs w:val="28"/>
          <w:lang w:eastAsia="en-GB"/>
        </w:rPr>
        <w:t>ây dựng quy định về quản lý, khai thác kết cấu hạ tầng đường sắt</w:t>
      </w:r>
    </w:p>
    <w:p w:rsidR="008B5566" w:rsidRPr="008B5566" w:rsidRDefault="001A07FA" w:rsidP="00DF2029">
      <w:pPr>
        <w:spacing w:after="120" w:line="300" w:lineRule="auto"/>
        <w:ind w:firstLine="567"/>
        <w:jc w:val="both"/>
        <w:rPr>
          <w:b/>
          <w:color w:val="000000"/>
          <w:sz w:val="28"/>
          <w:szCs w:val="28"/>
          <w:lang w:eastAsia="en-GB"/>
        </w:rPr>
      </w:pPr>
      <w:bookmarkStart w:id="12" w:name="_GoBack"/>
      <w:bookmarkEnd w:id="12"/>
      <w:r w:rsidRPr="008B5566">
        <w:rPr>
          <w:color w:val="000000"/>
          <w:sz w:val="28"/>
          <w:szCs w:val="28"/>
          <w:lang w:eastAsia="en-GB"/>
        </w:rPr>
        <w:t xml:space="preserve"> </w:t>
      </w:r>
      <w:r w:rsidR="008B5566" w:rsidRPr="008B5566">
        <w:rPr>
          <w:color w:val="000000"/>
          <w:sz w:val="28"/>
          <w:szCs w:val="28"/>
          <w:lang w:eastAsia="en-GB"/>
        </w:rPr>
        <w:t>“</w:t>
      </w:r>
      <w:r w:rsidR="008B5566" w:rsidRPr="008B5566">
        <w:rPr>
          <w:b/>
          <w:color w:val="000000"/>
          <w:sz w:val="28"/>
          <w:szCs w:val="28"/>
          <w:lang w:eastAsia="en-GB"/>
        </w:rPr>
        <w:t>Điều 34. Thẩm quyền cấp, gia hạn, thu hồi phép xây dựng, cải tạo, nâng cấp đường ngang; quyết định bãi bỏ đường ngang</w:t>
      </w:r>
    </w:p>
    <w:p w:rsidR="008B5566" w:rsidRDefault="008B5566" w:rsidP="00DF2029">
      <w:pPr>
        <w:spacing w:after="120" w:line="300" w:lineRule="auto"/>
        <w:ind w:firstLine="567"/>
        <w:jc w:val="both"/>
        <w:rPr>
          <w:color w:val="000000"/>
          <w:sz w:val="28"/>
          <w:szCs w:val="28"/>
          <w:lang w:eastAsia="en-GB"/>
        </w:rPr>
      </w:pPr>
      <w:r w:rsidRPr="008B5566">
        <w:rPr>
          <w:color w:val="000000"/>
          <w:sz w:val="28"/>
          <w:szCs w:val="28"/>
          <w:lang w:eastAsia="en-GB"/>
        </w:rPr>
        <w:t>Chủ tịch Ủy ban nhân dân cấp tỉnh cấp, gia hạn, thu hồi giấy phép xây dựng đường ngang, quyết định bãi bỏ đường ngang đối với đường ngang công cộng, đường ngang chuyên dùng trên đường sắt quốc gia; đường sắt địa phương, đường sắt chuyên dùng”.</w:t>
      </w:r>
    </w:p>
    <w:p w:rsidR="00D35CC1" w:rsidRPr="0006131B" w:rsidRDefault="0006131B" w:rsidP="00DF2029">
      <w:pPr>
        <w:spacing w:after="120" w:line="300" w:lineRule="auto"/>
        <w:ind w:firstLine="567"/>
        <w:jc w:val="both"/>
        <w:rPr>
          <w:b/>
          <w:color w:val="000000"/>
          <w:sz w:val="28"/>
          <w:szCs w:val="28"/>
          <w:shd w:val="clear" w:color="auto" w:fill="FFFFFF"/>
        </w:rPr>
      </w:pPr>
      <w:r w:rsidRPr="0006131B">
        <w:rPr>
          <w:b/>
          <w:color w:val="000000"/>
          <w:sz w:val="28"/>
          <w:szCs w:val="28"/>
          <w:lang w:eastAsia="en-GB"/>
        </w:rPr>
        <w:t xml:space="preserve">Điều </w:t>
      </w:r>
      <w:r w:rsidR="00452CAA">
        <w:rPr>
          <w:b/>
          <w:color w:val="000000"/>
          <w:sz w:val="28"/>
          <w:szCs w:val="28"/>
          <w:lang w:eastAsia="en-GB"/>
        </w:rPr>
        <w:t>10</w:t>
      </w:r>
      <w:r w:rsidRPr="0006131B">
        <w:rPr>
          <w:b/>
          <w:color w:val="000000"/>
          <w:sz w:val="28"/>
          <w:szCs w:val="28"/>
          <w:lang w:eastAsia="en-GB"/>
        </w:rPr>
        <w:t xml:space="preserve">. </w:t>
      </w:r>
      <w:r w:rsidRPr="0006131B">
        <w:rPr>
          <w:b/>
          <w:sz w:val="28"/>
          <w:szCs w:val="28"/>
        </w:rPr>
        <w:t>S</w:t>
      </w:r>
      <w:r w:rsidRPr="0006131B">
        <w:rPr>
          <w:b/>
          <w:sz w:val="28"/>
          <w:szCs w:val="28"/>
          <w:lang w:val="vi-VN"/>
        </w:rPr>
        <w:t xml:space="preserve">ửa đổi, bổ sung một số điều của </w:t>
      </w:r>
      <w:r w:rsidRPr="0006131B">
        <w:rPr>
          <w:b/>
          <w:sz w:val="28"/>
          <w:szCs w:val="28"/>
        </w:rPr>
        <w:t>T</w:t>
      </w:r>
      <w:r w:rsidRPr="0006131B">
        <w:rPr>
          <w:b/>
          <w:sz w:val="28"/>
          <w:szCs w:val="28"/>
          <w:lang w:val="vi-VN"/>
        </w:rPr>
        <w:t xml:space="preserve">hông tư số </w:t>
      </w:r>
      <w:r w:rsidRPr="0006131B">
        <w:rPr>
          <w:b/>
          <w:color w:val="000000"/>
          <w:sz w:val="28"/>
          <w:szCs w:val="28"/>
          <w:shd w:val="clear" w:color="auto" w:fill="FFFFFF"/>
          <w:lang w:val="vi"/>
        </w:rPr>
        <w:t>16/2025/</w:t>
      </w:r>
      <w:r w:rsidRPr="0006131B">
        <w:rPr>
          <w:b/>
          <w:color w:val="000000"/>
          <w:sz w:val="28"/>
          <w:szCs w:val="28"/>
          <w:shd w:val="clear" w:color="auto" w:fill="FFFFFF"/>
        </w:rPr>
        <w:t>TT-BXD</w:t>
      </w:r>
      <w:r w:rsidRPr="0006131B">
        <w:rPr>
          <w:b/>
          <w:color w:val="000000"/>
          <w:sz w:val="28"/>
          <w:szCs w:val="28"/>
          <w:shd w:val="clear" w:color="auto" w:fill="FFFFFF"/>
          <w:lang w:val="vi"/>
        </w:rPr>
        <w:t xml:space="preserve"> ngày 30/6/2025 của </w:t>
      </w:r>
      <w:r w:rsidRPr="0006131B">
        <w:rPr>
          <w:b/>
          <w:color w:val="000000"/>
          <w:sz w:val="28"/>
          <w:szCs w:val="28"/>
          <w:shd w:val="clear" w:color="auto" w:fill="FFFFFF"/>
        </w:rPr>
        <w:t>B</w:t>
      </w:r>
      <w:r w:rsidRPr="0006131B">
        <w:rPr>
          <w:b/>
          <w:color w:val="000000"/>
          <w:sz w:val="28"/>
          <w:szCs w:val="28"/>
          <w:shd w:val="clear" w:color="auto" w:fill="FFFFFF"/>
          <w:lang w:val="vi"/>
        </w:rPr>
        <w:t xml:space="preserve">ộ trưởng </w:t>
      </w:r>
      <w:r w:rsidRPr="0006131B">
        <w:rPr>
          <w:b/>
          <w:color w:val="000000"/>
          <w:sz w:val="28"/>
          <w:szCs w:val="28"/>
          <w:shd w:val="clear" w:color="auto" w:fill="FFFFFF"/>
        </w:rPr>
        <w:t>B</w:t>
      </w:r>
      <w:r w:rsidRPr="0006131B">
        <w:rPr>
          <w:b/>
          <w:color w:val="000000"/>
          <w:sz w:val="28"/>
          <w:szCs w:val="28"/>
          <w:shd w:val="clear" w:color="auto" w:fill="FFFFFF"/>
          <w:lang w:val="vi"/>
        </w:rPr>
        <w:t xml:space="preserve">ộ </w:t>
      </w:r>
      <w:r w:rsidRPr="0006131B">
        <w:rPr>
          <w:b/>
          <w:color w:val="000000"/>
          <w:sz w:val="28"/>
          <w:szCs w:val="28"/>
          <w:shd w:val="clear" w:color="auto" w:fill="FFFFFF"/>
        </w:rPr>
        <w:t>X</w:t>
      </w:r>
      <w:r w:rsidRPr="0006131B">
        <w:rPr>
          <w:b/>
          <w:color w:val="000000"/>
          <w:sz w:val="28"/>
          <w:szCs w:val="28"/>
          <w:shd w:val="clear" w:color="auto" w:fill="FFFFFF"/>
          <w:lang w:val="vi"/>
        </w:rPr>
        <w:t>ây dựng quy định chi tiết một số điều của luật quy hoạch đô thị và nông t</w:t>
      </w:r>
      <w:r>
        <w:rPr>
          <w:b/>
          <w:color w:val="000000"/>
          <w:sz w:val="28"/>
          <w:szCs w:val="28"/>
          <w:shd w:val="clear" w:color="auto" w:fill="FFFFFF"/>
          <w:lang w:val="vi"/>
        </w:rPr>
        <w:t xml:space="preserve">hôn </w:t>
      </w:r>
      <w:r>
        <w:rPr>
          <w:b/>
          <w:color w:val="000000"/>
          <w:sz w:val="28"/>
          <w:szCs w:val="28"/>
          <w:shd w:val="clear" w:color="auto" w:fill="FFFFFF"/>
        </w:rPr>
        <w:t>(</w:t>
      </w:r>
      <w:r w:rsidR="0068011E">
        <w:rPr>
          <w:b/>
          <w:color w:val="000000"/>
          <w:sz w:val="28"/>
          <w:szCs w:val="28"/>
          <w:shd w:val="clear" w:color="auto" w:fill="FFFFFF"/>
          <w:lang w:val="vi"/>
        </w:rPr>
        <w:t xml:space="preserve">được sửa đổi, bổ sung tại </w:t>
      </w:r>
      <w:r w:rsidRPr="0006131B">
        <w:rPr>
          <w:b/>
          <w:color w:val="000000"/>
          <w:sz w:val="28"/>
          <w:szCs w:val="28"/>
          <w:shd w:val="clear" w:color="auto" w:fill="FFFFFF"/>
        </w:rPr>
        <w:t>T</w:t>
      </w:r>
      <w:r w:rsidRPr="0006131B">
        <w:rPr>
          <w:b/>
          <w:color w:val="000000"/>
          <w:sz w:val="28"/>
          <w:szCs w:val="28"/>
          <w:shd w:val="clear" w:color="auto" w:fill="FFFFFF"/>
          <w:lang w:val="vi"/>
        </w:rPr>
        <w:t xml:space="preserve">hông tư số </w:t>
      </w:r>
      <w:r w:rsidRPr="0006131B">
        <w:rPr>
          <w:b/>
          <w:color w:val="000000"/>
          <w:sz w:val="28"/>
          <w:szCs w:val="28"/>
          <w:shd w:val="clear" w:color="auto" w:fill="FFFFFF"/>
          <w:lang w:val="vi-VN"/>
        </w:rPr>
        <w:t>43/2025/</w:t>
      </w:r>
      <w:r>
        <w:rPr>
          <w:b/>
          <w:color w:val="000000"/>
          <w:sz w:val="28"/>
          <w:szCs w:val="28"/>
          <w:shd w:val="clear" w:color="auto" w:fill="FFFFFF"/>
          <w:lang w:val="vi-VN"/>
        </w:rPr>
        <w:t>TT-BX</w:t>
      </w:r>
      <w:r>
        <w:rPr>
          <w:b/>
          <w:color w:val="000000"/>
          <w:sz w:val="28"/>
          <w:szCs w:val="28"/>
          <w:shd w:val="clear" w:color="auto" w:fill="FFFFFF"/>
        </w:rPr>
        <w:t>D)</w:t>
      </w:r>
    </w:p>
    <w:p w:rsidR="00D35CC1" w:rsidRPr="0006131B" w:rsidRDefault="0006131B" w:rsidP="00DF2029">
      <w:pPr>
        <w:spacing w:after="120" w:line="300" w:lineRule="auto"/>
        <w:ind w:firstLine="567"/>
        <w:jc w:val="both"/>
        <w:rPr>
          <w:color w:val="000000"/>
          <w:sz w:val="28"/>
          <w:szCs w:val="28"/>
          <w:shd w:val="clear" w:color="auto" w:fill="FFFFFF"/>
          <w:lang w:val="vi"/>
        </w:rPr>
      </w:pPr>
      <w:r w:rsidRPr="0006131B">
        <w:rPr>
          <w:color w:val="000000"/>
          <w:sz w:val="28"/>
          <w:szCs w:val="28"/>
          <w:shd w:val="clear" w:color="auto" w:fill="FFFFFF"/>
        </w:rPr>
        <w:t>1</w:t>
      </w:r>
      <w:r w:rsidR="00D35CC1" w:rsidRPr="0006131B">
        <w:rPr>
          <w:color w:val="000000"/>
          <w:sz w:val="28"/>
          <w:szCs w:val="28"/>
          <w:shd w:val="clear" w:color="auto" w:fill="FFFFFF"/>
        </w:rPr>
        <w:t>.</w:t>
      </w:r>
      <w:r w:rsidR="00D35CC1" w:rsidRPr="0006131B">
        <w:rPr>
          <w:color w:val="000000"/>
          <w:sz w:val="28"/>
          <w:szCs w:val="28"/>
          <w:shd w:val="clear" w:color="auto" w:fill="FFFFFF"/>
          <w:lang w:val="vi"/>
        </w:rPr>
        <w:t xml:space="preserve"> Sửa đổi điểm b khoản 4 Điều 2 như sau:</w:t>
      </w:r>
    </w:p>
    <w:p w:rsidR="00D66DA6" w:rsidRDefault="00D35CC1" w:rsidP="00DF2029">
      <w:pPr>
        <w:spacing w:after="120" w:line="300" w:lineRule="auto"/>
        <w:jc w:val="both"/>
        <w:rPr>
          <w:color w:val="000000"/>
          <w:sz w:val="28"/>
          <w:szCs w:val="28"/>
          <w:shd w:val="clear" w:color="auto" w:fill="FFFFFF"/>
          <w:lang w:val="vi"/>
        </w:rPr>
      </w:pPr>
      <w:r>
        <w:rPr>
          <w:color w:val="000000"/>
          <w:sz w:val="28"/>
          <w:szCs w:val="28"/>
          <w:shd w:val="clear" w:color="auto" w:fill="FFFFFF"/>
          <w:lang w:val="vi"/>
        </w:rPr>
        <w:tab/>
      </w:r>
      <w:r w:rsidRPr="00DF3930">
        <w:rPr>
          <w:color w:val="000000"/>
          <w:sz w:val="28"/>
          <w:szCs w:val="28"/>
          <w:shd w:val="clear" w:color="auto" w:fill="FFFFFF"/>
          <w:lang w:val="vi"/>
        </w:rPr>
        <w:t>“Hồ sơ bản giấy quy định tại khoản 2 và khoản 3 Điều 6 Thông tư này được t</w:t>
      </w:r>
      <w:r w:rsidR="0006131B">
        <w:rPr>
          <w:color w:val="000000"/>
          <w:sz w:val="28"/>
          <w:szCs w:val="28"/>
          <w:shd w:val="clear" w:color="auto" w:fill="FFFFFF"/>
          <w:lang w:val="vi"/>
        </w:rPr>
        <w:t xml:space="preserve">hay thế bằng bản sao điện tử.” </w:t>
      </w:r>
    </w:p>
    <w:p w:rsidR="00D35CC1" w:rsidRPr="0006131B" w:rsidRDefault="0006131B" w:rsidP="00DF2029">
      <w:pPr>
        <w:spacing w:after="120" w:line="300" w:lineRule="auto"/>
        <w:ind w:firstLine="720"/>
        <w:jc w:val="both"/>
        <w:rPr>
          <w:color w:val="000000"/>
          <w:sz w:val="28"/>
          <w:szCs w:val="28"/>
          <w:shd w:val="clear" w:color="auto" w:fill="FFFFFF"/>
          <w:lang w:val="vi"/>
        </w:rPr>
      </w:pPr>
      <w:r w:rsidRPr="0006131B">
        <w:rPr>
          <w:color w:val="000000"/>
          <w:sz w:val="28"/>
          <w:szCs w:val="28"/>
          <w:shd w:val="clear" w:color="auto" w:fill="FFFFFF"/>
          <w:lang w:val="vi"/>
        </w:rPr>
        <w:t>2</w:t>
      </w:r>
      <w:r w:rsidR="00D35CC1" w:rsidRPr="0006131B">
        <w:rPr>
          <w:color w:val="000000"/>
          <w:sz w:val="28"/>
          <w:szCs w:val="28"/>
          <w:shd w:val="clear" w:color="auto" w:fill="FFFFFF"/>
        </w:rPr>
        <w:t>.</w:t>
      </w:r>
      <w:r w:rsidR="00D35CC1" w:rsidRPr="0006131B">
        <w:rPr>
          <w:color w:val="000000"/>
          <w:sz w:val="28"/>
          <w:szCs w:val="28"/>
          <w:shd w:val="clear" w:color="auto" w:fill="FFFFFF"/>
          <w:lang w:val="vi"/>
        </w:rPr>
        <w:t xml:space="preserve"> Sửa đổi khoản 2 Điều 40 như sau:</w:t>
      </w:r>
    </w:p>
    <w:p w:rsidR="00D35CC1" w:rsidRPr="00DF3930" w:rsidRDefault="00D35CC1" w:rsidP="00DF2029">
      <w:pPr>
        <w:spacing w:after="120" w:line="300" w:lineRule="auto"/>
        <w:jc w:val="both"/>
        <w:rPr>
          <w:color w:val="333333"/>
          <w:sz w:val="28"/>
          <w:szCs w:val="28"/>
          <w:shd w:val="clear" w:color="auto" w:fill="FFFFFF"/>
          <w:lang w:val="vi"/>
        </w:rPr>
      </w:pPr>
      <w:r>
        <w:rPr>
          <w:color w:val="000000"/>
          <w:sz w:val="28"/>
          <w:szCs w:val="28"/>
          <w:shd w:val="clear" w:color="auto" w:fill="FFFFFF"/>
          <w:lang w:val="vi"/>
        </w:rPr>
        <w:tab/>
      </w:r>
      <w:r w:rsidRPr="00DF3930">
        <w:rPr>
          <w:color w:val="000000"/>
          <w:sz w:val="28"/>
          <w:szCs w:val="28"/>
          <w:shd w:val="clear" w:color="auto" w:fill="FFFFFF"/>
          <w:lang w:val="vi"/>
        </w:rPr>
        <w:t xml:space="preserve">“Trong thời hạn 03 ngày làm việc kể từ ngày nhận được văn bản yêu cầu cung cấp thông tin liên quan đến mốc giới, cơ quan chuyên môn về quy hoạch </w:t>
      </w:r>
      <w:r w:rsidRPr="00DF3930">
        <w:rPr>
          <w:color w:val="333333"/>
          <w:sz w:val="28"/>
          <w:szCs w:val="28"/>
          <w:shd w:val="clear" w:color="auto" w:fill="FFFFFF"/>
          <w:lang w:val="vi"/>
        </w:rPr>
        <w:t>đô thị và nông thôn thuộc Ủy ban nhân dân cấp tỉnh, cấp xã và cơ quan, tổ chức được giao quản lý khu chức năng lưu giữ hồ sơ cắm mốc đã được phê duyệt và có trách nhiệm cung cấp thông tin liên quan đến mốc giới cho tổ chức, cá nhân có yêu cầu  thông qua một trong các hình thức: trả lời bằng văn bản; cung cấp bản sao bản vẽ hồ sơ cắm mốc đã được cơ quan có thẩm quyền phê duyệt”.</w:t>
      </w:r>
    </w:p>
    <w:p w:rsidR="00D35CC1" w:rsidRPr="0006131B" w:rsidRDefault="00D35CC1" w:rsidP="00DF2029">
      <w:pPr>
        <w:spacing w:after="120" w:line="300" w:lineRule="auto"/>
        <w:jc w:val="both"/>
        <w:rPr>
          <w:color w:val="000000"/>
          <w:sz w:val="28"/>
          <w:szCs w:val="28"/>
          <w:shd w:val="clear" w:color="auto" w:fill="FFFFFF"/>
          <w:lang w:val="vi"/>
        </w:rPr>
      </w:pPr>
      <w:r>
        <w:rPr>
          <w:color w:val="000000"/>
          <w:sz w:val="28"/>
          <w:szCs w:val="28"/>
          <w:shd w:val="clear" w:color="auto" w:fill="FFFFFF"/>
          <w:lang w:val="vi"/>
        </w:rPr>
        <w:tab/>
      </w:r>
      <w:r w:rsidR="0006131B" w:rsidRPr="0006131B">
        <w:rPr>
          <w:color w:val="000000"/>
          <w:sz w:val="28"/>
          <w:szCs w:val="28"/>
          <w:shd w:val="clear" w:color="auto" w:fill="FFFFFF"/>
          <w:lang w:val="vi"/>
        </w:rPr>
        <w:t>3</w:t>
      </w:r>
      <w:r w:rsidRPr="0006131B">
        <w:rPr>
          <w:color w:val="000000"/>
          <w:sz w:val="28"/>
          <w:szCs w:val="28"/>
          <w:shd w:val="clear" w:color="auto" w:fill="FFFFFF"/>
        </w:rPr>
        <w:t>.</w:t>
      </w:r>
      <w:r w:rsidRPr="0006131B">
        <w:rPr>
          <w:color w:val="000000"/>
          <w:sz w:val="28"/>
          <w:szCs w:val="28"/>
          <w:shd w:val="clear" w:color="auto" w:fill="FFFFFF"/>
          <w:lang w:val="vi"/>
        </w:rPr>
        <w:t xml:space="preserve"> Bổ sung Điều 40a như sau:</w:t>
      </w:r>
    </w:p>
    <w:p w:rsidR="00D35CC1" w:rsidRPr="00DF3930" w:rsidRDefault="00D35CC1" w:rsidP="00DF2029">
      <w:pPr>
        <w:pStyle w:val="ListParagraph"/>
        <w:tabs>
          <w:tab w:val="left" w:pos="851"/>
        </w:tabs>
        <w:spacing w:after="120" w:line="300" w:lineRule="auto"/>
        <w:ind w:left="0" w:firstLine="567"/>
        <w:jc w:val="both"/>
        <w:rPr>
          <w:bCs/>
          <w:iCs/>
          <w:spacing w:val="-2"/>
          <w:sz w:val="28"/>
          <w:szCs w:val="28"/>
          <w:lang w:val="vi-VN"/>
        </w:rPr>
      </w:pPr>
      <w:r w:rsidRPr="00DF3930">
        <w:rPr>
          <w:bCs/>
          <w:iCs/>
          <w:spacing w:val="-2"/>
          <w:sz w:val="28"/>
          <w:szCs w:val="28"/>
          <w:lang w:val="vi-VN"/>
        </w:rPr>
        <w:t xml:space="preserve">“Điều 40a. Cung cấp thông tin quy hoạch đô thị và nông thôn </w:t>
      </w:r>
    </w:p>
    <w:p w:rsidR="00D35CC1" w:rsidRPr="00DF3930" w:rsidRDefault="00D35CC1" w:rsidP="00DF2029">
      <w:pPr>
        <w:pStyle w:val="ListParagraph"/>
        <w:tabs>
          <w:tab w:val="left" w:pos="851"/>
        </w:tabs>
        <w:spacing w:after="120" w:line="300" w:lineRule="auto"/>
        <w:ind w:left="0" w:firstLine="567"/>
        <w:jc w:val="both"/>
        <w:rPr>
          <w:iCs/>
          <w:spacing w:val="-2"/>
          <w:sz w:val="28"/>
          <w:szCs w:val="28"/>
          <w:lang w:val="vi-VN"/>
        </w:rPr>
      </w:pPr>
      <w:r w:rsidRPr="00DF3930">
        <w:rPr>
          <w:iCs/>
          <w:spacing w:val="-2"/>
          <w:sz w:val="28"/>
          <w:szCs w:val="28"/>
          <w:lang w:val="vi-VN"/>
        </w:rPr>
        <w:lastRenderedPageBreak/>
        <w:t>1. Cơ quan, tổ chức, cá nhân có nhu cầu cung cấp thông tin về quy hoạch đô thị và nông thôn gửi văn bản đề nghị cung cấp thông tin quy hoạch trực tiếp hoặc trực tuyến hoặc qua dịch vụ bưu chính đến cơ quan cung cấp thông tin quy hoạch đô thị và nông thôn.</w:t>
      </w:r>
    </w:p>
    <w:p w:rsidR="00D35CC1" w:rsidRPr="00DF3930" w:rsidRDefault="00D35CC1" w:rsidP="00DF2029">
      <w:pPr>
        <w:pStyle w:val="ListParagraph"/>
        <w:tabs>
          <w:tab w:val="left" w:pos="851"/>
        </w:tabs>
        <w:spacing w:after="120" w:line="300" w:lineRule="auto"/>
        <w:ind w:left="0" w:firstLine="567"/>
        <w:jc w:val="both"/>
        <w:rPr>
          <w:iCs/>
          <w:spacing w:val="-2"/>
          <w:sz w:val="28"/>
          <w:szCs w:val="28"/>
          <w:lang w:val="vi-VN"/>
        </w:rPr>
      </w:pPr>
      <w:r w:rsidRPr="00DF3930">
        <w:rPr>
          <w:iCs/>
          <w:spacing w:val="-2"/>
          <w:sz w:val="28"/>
          <w:szCs w:val="28"/>
          <w:lang w:val="vi-VN"/>
        </w:rPr>
        <w:t>2. Trong thời hạn 03 ngày làm việc từ khi nhận được văn bản đề nghị theo quy định tại khoản 1 Điều này, cơ quan cung cấp thông tin quy hoạch đô thị và nông thôn có trách nhiệm rà soát thông tin về vị trí, địa điểm lô đất và các thông tin khác liên quan đến quy hoạch đô thị và nông thôn để cung cấp cho cơ quan, tổ chức, cá nhân yêu cầu.</w:t>
      </w:r>
    </w:p>
    <w:p w:rsidR="00AF1AEA" w:rsidRPr="00A27ABA" w:rsidRDefault="00D35CC1" w:rsidP="00DF2029">
      <w:pPr>
        <w:spacing w:after="120" w:line="300" w:lineRule="auto"/>
        <w:jc w:val="both"/>
        <w:rPr>
          <w:color w:val="000000"/>
          <w:sz w:val="28"/>
          <w:szCs w:val="28"/>
          <w:shd w:val="clear" w:color="auto" w:fill="FFFFFF"/>
          <w:lang w:val="vi"/>
        </w:rPr>
      </w:pPr>
      <w:r w:rsidRPr="00DF3930">
        <w:rPr>
          <w:iCs/>
          <w:spacing w:val="-2"/>
          <w:sz w:val="28"/>
          <w:szCs w:val="28"/>
        </w:rPr>
        <w:tab/>
        <w:t>3. Cơ quan cung cấp thông tin quy hoạch đô thị và nông thôn cung cấp dưới một trong các hình thức sau: Trả lời bằng văn bản; cung cấp bản sao bản vẽ hồ sơ quy hoạch đô thị và nông thôn đã được cấp thẩm quyền phê duyệt</w:t>
      </w:r>
      <w:r>
        <w:rPr>
          <w:iCs/>
          <w:spacing w:val="-2"/>
          <w:sz w:val="28"/>
          <w:szCs w:val="28"/>
        </w:rPr>
        <w:t>.”</w:t>
      </w:r>
    </w:p>
    <w:p w:rsidR="00AF1AEA" w:rsidRPr="009736ED" w:rsidRDefault="009736ED" w:rsidP="00DF2029">
      <w:pPr>
        <w:pStyle w:val="Heading1"/>
        <w:keepNext w:val="0"/>
        <w:keepLines w:val="0"/>
        <w:spacing w:line="300" w:lineRule="auto"/>
        <w:ind w:firstLine="720"/>
        <w:jc w:val="both"/>
        <w:rPr>
          <w:lang w:eastAsia="en-GB"/>
        </w:rPr>
      </w:pPr>
      <w:r>
        <w:rPr>
          <w:lang w:eastAsia="en-GB"/>
        </w:rPr>
        <w:t>Điều 1</w:t>
      </w:r>
      <w:r w:rsidR="00452CAA">
        <w:rPr>
          <w:lang w:eastAsia="en-GB"/>
        </w:rPr>
        <w:t>1</w:t>
      </w:r>
      <w:r>
        <w:rPr>
          <w:lang w:eastAsia="en-GB"/>
        </w:rPr>
        <w:t xml:space="preserve">. </w:t>
      </w:r>
      <w:r w:rsidR="00173D6E" w:rsidRPr="009736ED">
        <w:rPr>
          <w:bCs/>
          <w:color w:val="000000"/>
          <w:szCs w:val="28"/>
          <w:lang w:eastAsia="en-GB"/>
        </w:rPr>
        <w:t>Điều khoản thi hành</w:t>
      </w:r>
    </w:p>
    <w:p w:rsidR="00173D6E" w:rsidRDefault="00173D6E" w:rsidP="00DF2029">
      <w:pPr>
        <w:shd w:val="clear" w:color="auto" w:fill="FFFFFF"/>
        <w:spacing w:after="120" w:line="300" w:lineRule="auto"/>
        <w:ind w:firstLine="720"/>
        <w:jc w:val="both"/>
        <w:rPr>
          <w:color w:val="000000"/>
          <w:sz w:val="28"/>
          <w:szCs w:val="28"/>
          <w:lang w:eastAsia="en-GB"/>
        </w:rPr>
      </w:pPr>
      <w:r w:rsidRPr="00173D6E">
        <w:rPr>
          <w:color w:val="000000"/>
          <w:sz w:val="28"/>
          <w:szCs w:val="28"/>
          <w:lang w:eastAsia="en-GB"/>
        </w:rPr>
        <w:t>Thông tư này có hiệu lực thi hành kể từ ngày 2</w:t>
      </w:r>
      <w:r>
        <w:rPr>
          <w:color w:val="000000"/>
          <w:sz w:val="28"/>
          <w:szCs w:val="28"/>
          <w:lang w:eastAsia="en-GB"/>
        </w:rPr>
        <w:t>0 tháng 5 năm 2026</w:t>
      </w:r>
      <w:r w:rsidRPr="00173D6E">
        <w:rPr>
          <w:color w:val="000000"/>
          <w:sz w:val="28"/>
          <w:szCs w:val="28"/>
          <w:lang w:eastAsia="en-GB"/>
        </w:rPr>
        <w:t>.</w:t>
      </w:r>
    </w:p>
    <w:p w:rsidR="004655F6" w:rsidRPr="00AF1AEA" w:rsidRDefault="004655F6" w:rsidP="004655F6">
      <w:pPr>
        <w:shd w:val="clear" w:color="auto" w:fill="FFFFFF"/>
        <w:spacing w:after="120" w:line="288" w:lineRule="auto"/>
        <w:ind w:firstLine="720"/>
        <w:jc w:val="both"/>
        <w:rPr>
          <w:color w:val="000000"/>
          <w:sz w:val="28"/>
          <w:szCs w:val="28"/>
          <w:lang w:eastAsia="en-GB"/>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969"/>
      </w:tblGrid>
      <w:tr w:rsidR="006871C6" w:rsidRPr="002B7032" w:rsidTr="00137DFC">
        <w:tc>
          <w:tcPr>
            <w:tcW w:w="5524" w:type="dxa"/>
          </w:tcPr>
          <w:p w:rsidR="006871C6" w:rsidRPr="00E503BA" w:rsidRDefault="006871C6" w:rsidP="0094595F">
            <w:pPr>
              <w:spacing w:before="0"/>
              <w:jc w:val="both"/>
              <w:rPr>
                <w:b/>
                <w:i/>
                <w:sz w:val="24"/>
                <w:lang w:val="pt-BR"/>
              </w:rPr>
            </w:pPr>
            <w:bookmarkStart w:id="13" w:name="chuong_pl_1"/>
            <w:r w:rsidRPr="00E503BA">
              <w:rPr>
                <w:b/>
                <w:i/>
                <w:sz w:val="24"/>
                <w:lang w:val="pt-BR"/>
              </w:rPr>
              <w:t xml:space="preserve">Nơi nhận: </w:t>
            </w:r>
          </w:p>
          <w:p w:rsidR="006871C6" w:rsidRDefault="00C2135A" w:rsidP="0094595F">
            <w:pPr>
              <w:spacing w:before="0"/>
              <w:jc w:val="both"/>
              <w:rPr>
                <w:sz w:val="22"/>
                <w:szCs w:val="22"/>
                <w:lang w:val="pt-BR"/>
              </w:rPr>
            </w:pPr>
            <w:r>
              <w:rPr>
                <w:sz w:val="22"/>
                <w:szCs w:val="22"/>
                <w:lang w:val="pt-BR"/>
              </w:rPr>
              <w:t>- Bộ trưởng (để báo cáo);</w:t>
            </w:r>
          </w:p>
          <w:p w:rsidR="00C2135A" w:rsidRDefault="00C2135A" w:rsidP="0094595F">
            <w:pPr>
              <w:spacing w:before="0"/>
              <w:jc w:val="both"/>
              <w:rPr>
                <w:sz w:val="22"/>
                <w:szCs w:val="22"/>
                <w:lang w:val="pt-BR"/>
              </w:rPr>
            </w:pPr>
            <w:r>
              <w:rPr>
                <w:sz w:val="22"/>
                <w:szCs w:val="22"/>
                <w:lang w:val="pt-BR"/>
              </w:rPr>
              <w:t>- Các Thứ trưởng Bộ Xây dựng;</w:t>
            </w:r>
          </w:p>
          <w:p w:rsidR="00C2135A" w:rsidRDefault="00C2135A" w:rsidP="0094595F">
            <w:pPr>
              <w:spacing w:before="0"/>
              <w:jc w:val="both"/>
              <w:rPr>
                <w:sz w:val="22"/>
                <w:szCs w:val="22"/>
                <w:lang w:val="pt-BR"/>
              </w:rPr>
            </w:pPr>
            <w:r>
              <w:rPr>
                <w:sz w:val="22"/>
                <w:szCs w:val="22"/>
                <w:lang w:val="pt-BR"/>
              </w:rPr>
              <w:t>- Văn phòng Chính phủ;</w:t>
            </w:r>
          </w:p>
          <w:p w:rsidR="00C2135A" w:rsidRDefault="00C2135A" w:rsidP="0094595F">
            <w:pPr>
              <w:spacing w:before="0"/>
              <w:jc w:val="both"/>
              <w:rPr>
                <w:sz w:val="22"/>
                <w:szCs w:val="22"/>
                <w:lang w:val="pt-BR"/>
              </w:rPr>
            </w:pPr>
            <w:r>
              <w:rPr>
                <w:sz w:val="22"/>
                <w:szCs w:val="22"/>
                <w:lang w:val="pt-BR"/>
              </w:rPr>
              <w:t>- Các Bộ, cơ quan ngang Bộ, cơ quan thuộc Chính phủ;</w:t>
            </w:r>
          </w:p>
          <w:p w:rsidR="00C2135A" w:rsidRDefault="00C2135A" w:rsidP="0094595F">
            <w:pPr>
              <w:spacing w:before="0"/>
              <w:jc w:val="both"/>
              <w:rPr>
                <w:sz w:val="22"/>
                <w:szCs w:val="22"/>
                <w:lang w:val="pt-BR"/>
              </w:rPr>
            </w:pPr>
            <w:r>
              <w:rPr>
                <w:sz w:val="22"/>
                <w:szCs w:val="22"/>
                <w:lang w:val="pt-BR"/>
              </w:rPr>
              <w:t>- UBND các tỉnh, thành phố trực thuộc trung ương;</w:t>
            </w:r>
          </w:p>
          <w:p w:rsidR="007076E3" w:rsidRDefault="007076E3" w:rsidP="0094595F">
            <w:pPr>
              <w:spacing w:before="0"/>
              <w:jc w:val="both"/>
              <w:rPr>
                <w:sz w:val="22"/>
                <w:szCs w:val="22"/>
                <w:lang w:val="pt-BR"/>
              </w:rPr>
            </w:pPr>
            <w:r>
              <w:rPr>
                <w:sz w:val="22"/>
                <w:szCs w:val="22"/>
                <w:lang w:val="pt-BR"/>
              </w:rPr>
              <w:t>- Cục Kiểm soát TTHC (BTP)</w:t>
            </w:r>
            <w:r w:rsidR="00D66DA6">
              <w:rPr>
                <w:sz w:val="22"/>
                <w:szCs w:val="22"/>
                <w:lang w:val="pt-BR"/>
              </w:rPr>
              <w:t>;</w:t>
            </w:r>
          </w:p>
          <w:p w:rsidR="00C2135A" w:rsidRDefault="00A647C2" w:rsidP="0094595F">
            <w:pPr>
              <w:spacing w:before="0"/>
              <w:jc w:val="both"/>
              <w:rPr>
                <w:sz w:val="22"/>
                <w:szCs w:val="22"/>
                <w:lang w:val="pt-BR"/>
              </w:rPr>
            </w:pPr>
            <w:r>
              <w:rPr>
                <w:sz w:val="22"/>
                <w:szCs w:val="22"/>
                <w:lang w:val="pt-BR"/>
              </w:rPr>
              <w:t xml:space="preserve">- Cục Kiểm tra văn bản và Quản lý </w:t>
            </w:r>
            <w:r w:rsidR="007076E3">
              <w:rPr>
                <w:sz w:val="22"/>
                <w:szCs w:val="22"/>
                <w:lang w:val="pt-BR"/>
              </w:rPr>
              <w:t>XLVPHC</w:t>
            </w:r>
            <w:r>
              <w:rPr>
                <w:sz w:val="22"/>
                <w:szCs w:val="22"/>
                <w:lang w:val="pt-BR"/>
              </w:rPr>
              <w:t xml:space="preserve"> (</w:t>
            </w:r>
            <w:r w:rsidR="007076E3">
              <w:rPr>
                <w:sz w:val="22"/>
                <w:szCs w:val="22"/>
                <w:lang w:val="pt-BR"/>
              </w:rPr>
              <w:t>BTP</w:t>
            </w:r>
            <w:r>
              <w:rPr>
                <w:sz w:val="22"/>
                <w:szCs w:val="22"/>
                <w:lang w:val="pt-BR"/>
              </w:rPr>
              <w:t>);</w:t>
            </w:r>
          </w:p>
          <w:p w:rsidR="00A647C2" w:rsidRDefault="00A647C2" w:rsidP="0094595F">
            <w:pPr>
              <w:spacing w:before="0"/>
              <w:jc w:val="both"/>
              <w:rPr>
                <w:sz w:val="22"/>
                <w:szCs w:val="22"/>
                <w:lang w:val="pt-BR"/>
              </w:rPr>
            </w:pPr>
            <w:r>
              <w:rPr>
                <w:sz w:val="22"/>
                <w:szCs w:val="22"/>
                <w:lang w:val="pt-BR"/>
              </w:rPr>
              <w:t>- Công báo;</w:t>
            </w:r>
          </w:p>
          <w:p w:rsidR="00A647C2" w:rsidRDefault="00A647C2" w:rsidP="0094595F">
            <w:pPr>
              <w:spacing w:before="0"/>
              <w:jc w:val="both"/>
              <w:rPr>
                <w:sz w:val="22"/>
                <w:szCs w:val="22"/>
                <w:lang w:val="pt-BR"/>
              </w:rPr>
            </w:pPr>
            <w:r>
              <w:rPr>
                <w:sz w:val="22"/>
                <w:szCs w:val="22"/>
                <w:lang w:val="pt-BR"/>
              </w:rPr>
              <w:t>- Cổng Thông tin điện tử Chính phủ;</w:t>
            </w:r>
          </w:p>
          <w:p w:rsidR="00A647C2" w:rsidRDefault="00A647C2" w:rsidP="0094595F">
            <w:pPr>
              <w:spacing w:before="0"/>
              <w:jc w:val="both"/>
              <w:rPr>
                <w:sz w:val="22"/>
                <w:szCs w:val="22"/>
                <w:lang w:val="pt-BR"/>
              </w:rPr>
            </w:pPr>
            <w:r>
              <w:rPr>
                <w:sz w:val="22"/>
                <w:szCs w:val="22"/>
                <w:lang w:val="pt-BR"/>
              </w:rPr>
              <w:t>- Cổng Thông tin điện tử Bộ Xây dựng;</w:t>
            </w:r>
          </w:p>
          <w:p w:rsidR="00A647C2" w:rsidRDefault="00A647C2" w:rsidP="0094595F">
            <w:pPr>
              <w:spacing w:before="0"/>
              <w:jc w:val="both"/>
              <w:rPr>
                <w:sz w:val="22"/>
                <w:szCs w:val="22"/>
                <w:lang w:val="pt-BR"/>
              </w:rPr>
            </w:pPr>
            <w:r>
              <w:rPr>
                <w:sz w:val="22"/>
                <w:szCs w:val="22"/>
                <w:lang w:val="pt-BR"/>
              </w:rPr>
              <w:t>- Các cơ quan, đơn vị trực thuộc Bộ Xây dựng;</w:t>
            </w:r>
          </w:p>
          <w:p w:rsidR="007076E3" w:rsidRDefault="007076E3" w:rsidP="0094595F">
            <w:pPr>
              <w:spacing w:before="0"/>
              <w:jc w:val="both"/>
              <w:rPr>
                <w:sz w:val="22"/>
                <w:szCs w:val="22"/>
                <w:lang w:val="pt-BR"/>
              </w:rPr>
            </w:pPr>
            <w:r>
              <w:rPr>
                <w:sz w:val="22"/>
                <w:szCs w:val="22"/>
                <w:lang w:val="pt-BR"/>
              </w:rPr>
              <w:t>- Báo Xây dựng; Tạp chí xây dựng;</w:t>
            </w:r>
          </w:p>
          <w:p w:rsidR="00A647C2" w:rsidRPr="00E503BA" w:rsidRDefault="00A647C2" w:rsidP="0094595F">
            <w:pPr>
              <w:spacing w:before="0"/>
              <w:jc w:val="both"/>
              <w:rPr>
                <w:sz w:val="22"/>
                <w:szCs w:val="22"/>
                <w:lang w:val="pt-BR"/>
              </w:rPr>
            </w:pPr>
            <w:r>
              <w:rPr>
                <w:sz w:val="22"/>
                <w:szCs w:val="22"/>
                <w:lang w:val="pt-BR"/>
              </w:rPr>
              <w:t>- Lưu: VT, VP</w:t>
            </w:r>
            <w:r w:rsidR="00D66DA6">
              <w:rPr>
                <w:sz w:val="22"/>
                <w:szCs w:val="22"/>
                <w:lang w:val="pt-BR"/>
              </w:rPr>
              <w:t xml:space="preserve"> (KSTTHC)</w:t>
            </w:r>
            <w:r>
              <w:rPr>
                <w:sz w:val="22"/>
                <w:szCs w:val="22"/>
                <w:lang w:val="pt-BR"/>
              </w:rPr>
              <w:t>.</w:t>
            </w:r>
          </w:p>
        </w:tc>
        <w:tc>
          <w:tcPr>
            <w:tcW w:w="3969" w:type="dxa"/>
          </w:tcPr>
          <w:p w:rsidR="006871C6" w:rsidRDefault="00716A59" w:rsidP="00137DFC">
            <w:pPr>
              <w:spacing w:before="0"/>
              <w:jc w:val="center"/>
              <w:rPr>
                <w:b/>
                <w:sz w:val="28"/>
                <w:szCs w:val="28"/>
                <w:lang w:val="de-DE"/>
              </w:rPr>
            </w:pPr>
            <w:r>
              <w:rPr>
                <w:b/>
                <w:sz w:val="28"/>
                <w:szCs w:val="28"/>
                <w:lang w:val="de-DE"/>
              </w:rPr>
              <w:t xml:space="preserve">KT. </w:t>
            </w:r>
            <w:r w:rsidR="006871C6" w:rsidRPr="00E503BA">
              <w:rPr>
                <w:b/>
                <w:sz w:val="28"/>
                <w:szCs w:val="28"/>
                <w:lang w:val="de-DE"/>
              </w:rPr>
              <w:t>BỘ TRƯỞNG</w:t>
            </w:r>
          </w:p>
          <w:p w:rsidR="00716A59" w:rsidRPr="00E503BA" w:rsidRDefault="00716A59" w:rsidP="00137DFC">
            <w:pPr>
              <w:spacing w:before="0"/>
              <w:jc w:val="center"/>
              <w:rPr>
                <w:b/>
                <w:sz w:val="28"/>
                <w:szCs w:val="28"/>
                <w:lang w:val="de-DE"/>
              </w:rPr>
            </w:pPr>
            <w:r>
              <w:rPr>
                <w:b/>
                <w:sz w:val="28"/>
                <w:szCs w:val="28"/>
                <w:lang w:val="de-DE"/>
              </w:rPr>
              <w:t>THỨ TRƯỞNG</w:t>
            </w:r>
          </w:p>
          <w:p w:rsidR="006871C6" w:rsidRDefault="006871C6" w:rsidP="00137DFC">
            <w:pPr>
              <w:spacing w:before="0"/>
              <w:jc w:val="center"/>
              <w:rPr>
                <w:sz w:val="28"/>
                <w:szCs w:val="28"/>
                <w:lang w:val="de-DE"/>
              </w:rPr>
            </w:pPr>
          </w:p>
          <w:p w:rsidR="006871C6" w:rsidRDefault="006871C6" w:rsidP="00137DFC">
            <w:pPr>
              <w:spacing w:before="0"/>
              <w:jc w:val="center"/>
              <w:rPr>
                <w:sz w:val="28"/>
                <w:szCs w:val="28"/>
                <w:lang w:val="de-DE"/>
              </w:rPr>
            </w:pPr>
          </w:p>
          <w:p w:rsidR="00137DFC" w:rsidRDefault="00137DFC" w:rsidP="00137DFC">
            <w:pPr>
              <w:spacing w:before="0"/>
              <w:jc w:val="center"/>
              <w:rPr>
                <w:sz w:val="28"/>
                <w:szCs w:val="28"/>
                <w:lang w:val="de-DE"/>
              </w:rPr>
            </w:pPr>
          </w:p>
          <w:p w:rsidR="002012A0" w:rsidRDefault="002012A0" w:rsidP="00137DFC">
            <w:pPr>
              <w:spacing w:before="0"/>
              <w:jc w:val="center"/>
              <w:rPr>
                <w:sz w:val="28"/>
                <w:szCs w:val="28"/>
                <w:lang w:val="de-DE"/>
              </w:rPr>
            </w:pPr>
          </w:p>
          <w:p w:rsidR="002012A0" w:rsidRDefault="002012A0" w:rsidP="00137DFC">
            <w:pPr>
              <w:spacing w:before="0"/>
              <w:jc w:val="center"/>
              <w:rPr>
                <w:sz w:val="28"/>
                <w:szCs w:val="28"/>
                <w:lang w:val="de-DE"/>
              </w:rPr>
            </w:pPr>
          </w:p>
          <w:p w:rsidR="00137DFC" w:rsidRDefault="00137DFC" w:rsidP="00137DFC">
            <w:pPr>
              <w:spacing w:before="0"/>
              <w:jc w:val="center"/>
              <w:rPr>
                <w:sz w:val="28"/>
                <w:szCs w:val="28"/>
                <w:lang w:val="de-DE"/>
              </w:rPr>
            </w:pPr>
          </w:p>
          <w:p w:rsidR="006871C6" w:rsidRDefault="006871C6" w:rsidP="00137DFC">
            <w:pPr>
              <w:spacing w:before="0"/>
              <w:jc w:val="center"/>
              <w:rPr>
                <w:sz w:val="28"/>
                <w:szCs w:val="28"/>
                <w:lang w:val="de-DE"/>
              </w:rPr>
            </w:pPr>
          </w:p>
          <w:p w:rsidR="006871C6" w:rsidRPr="00E503BA" w:rsidRDefault="00716A59" w:rsidP="009A1FB3">
            <w:pPr>
              <w:spacing w:before="0"/>
              <w:jc w:val="center"/>
              <w:rPr>
                <w:b/>
                <w:sz w:val="28"/>
                <w:szCs w:val="28"/>
                <w:lang w:val="de-DE"/>
              </w:rPr>
            </w:pPr>
            <w:r>
              <w:rPr>
                <w:b/>
                <w:sz w:val="28"/>
                <w:szCs w:val="28"/>
                <w:lang w:val="de-DE"/>
              </w:rPr>
              <w:t xml:space="preserve">Nguyễn </w:t>
            </w:r>
            <w:r w:rsidR="009A1FB3">
              <w:rPr>
                <w:b/>
                <w:sz w:val="28"/>
                <w:szCs w:val="28"/>
                <w:lang w:val="de-DE"/>
              </w:rPr>
              <w:t>Xuân Sang</w:t>
            </w:r>
          </w:p>
        </w:tc>
      </w:tr>
      <w:bookmarkEnd w:id="13"/>
    </w:tbl>
    <w:p w:rsidR="009736ED" w:rsidRDefault="009736ED" w:rsidP="00406FAB">
      <w:pPr>
        <w:spacing w:before="0" w:after="160" w:line="259" w:lineRule="auto"/>
        <w:jc w:val="center"/>
        <w:rPr>
          <w:b/>
          <w:sz w:val="28"/>
          <w:szCs w:val="32"/>
        </w:rPr>
      </w:pPr>
    </w:p>
    <w:p w:rsidR="009736ED" w:rsidRDefault="009736ED">
      <w:pPr>
        <w:spacing w:before="0" w:after="160" w:line="259" w:lineRule="auto"/>
        <w:rPr>
          <w:b/>
          <w:sz w:val="28"/>
          <w:szCs w:val="32"/>
        </w:rPr>
      </w:pPr>
      <w:r>
        <w:rPr>
          <w:b/>
          <w:sz w:val="28"/>
          <w:szCs w:val="32"/>
        </w:rPr>
        <w:br w:type="page"/>
      </w:r>
    </w:p>
    <w:p w:rsidR="007C0EC2" w:rsidRPr="00406FAB" w:rsidRDefault="007C0EC2" w:rsidP="00406FAB">
      <w:pPr>
        <w:spacing w:before="0" w:after="160" w:line="259" w:lineRule="auto"/>
        <w:jc w:val="center"/>
        <w:rPr>
          <w:rFonts w:eastAsiaTheme="majorEastAsia" w:cstheme="majorBidi"/>
          <w:b/>
          <w:sz w:val="28"/>
          <w:szCs w:val="32"/>
        </w:rPr>
      </w:pPr>
      <w:r w:rsidRPr="007C0EC2">
        <w:rPr>
          <w:b/>
          <w:sz w:val="28"/>
          <w:szCs w:val="32"/>
        </w:rPr>
        <w:lastRenderedPageBreak/>
        <w:t>Phụ lục</w:t>
      </w:r>
      <w:r w:rsidR="00526E0B">
        <w:rPr>
          <w:b/>
          <w:sz w:val="28"/>
          <w:szCs w:val="32"/>
        </w:rPr>
        <w:t xml:space="preserve"> I</w:t>
      </w:r>
    </w:p>
    <w:p w:rsidR="007C0EC2" w:rsidRPr="007C0EC2" w:rsidRDefault="007C0EC2" w:rsidP="007C0EC2">
      <w:pPr>
        <w:keepNext/>
        <w:keepLines/>
        <w:spacing w:line="264" w:lineRule="auto"/>
        <w:contextualSpacing/>
        <w:jc w:val="center"/>
        <w:outlineLvl w:val="0"/>
        <w:rPr>
          <w:i/>
          <w:sz w:val="28"/>
          <w:szCs w:val="26"/>
          <w:lang w:val="fr-FR"/>
        </w:rPr>
      </w:pPr>
      <w:r w:rsidRPr="007C0EC2">
        <w:rPr>
          <w:b/>
          <w:sz w:val="28"/>
          <w:szCs w:val="32"/>
        </w:rPr>
        <w:t xml:space="preserve">MẪU - VĂN BẢN ĐỀ NGHỊ CẤP GIẤY PHÉP LÁI TÀU </w:t>
      </w:r>
      <w:r w:rsidRPr="007C0EC2">
        <w:rPr>
          <w:b/>
          <w:sz w:val="28"/>
          <w:szCs w:val="32"/>
        </w:rPr>
        <w:br/>
      </w:r>
      <w:r w:rsidRPr="007C0EC2">
        <w:rPr>
          <w:i/>
          <w:sz w:val="28"/>
          <w:szCs w:val="26"/>
          <w:lang w:val="fr-FR"/>
        </w:rPr>
        <w:t>(Ban hành kèm theo Thông tư số … /2026/TT-BXD ngày … tháng … năm 202</w:t>
      </w:r>
      <w:r w:rsidR="00406FAB">
        <w:rPr>
          <w:i/>
          <w:sz w:val="28"/>
          <w:szCs w:val="26"/>
          <w:lang w:val="fr-FR"/>
        </w:rPr>
        <w:t>6</w:t>
      </w:r>
      <w:r w:rsidRPr="007C0EC2">
        <w:rPr>
          <w:i/>
          <w:sz w:val="28"/>
          <w:szCs w:val="26"/>
          <w:lang w:val="fr-FR"/>
        </w:rPr>
        <w:t xml:space="preserve"> của  Bộ trưởng Bộ Xây dựng)</w:t>
      </w:r>
    </w:p>
    <w:p w:rsidR="007C0EC2" w:rsidRPr="007C0EC2" w:rsidRDefault="007C0EC2" w:rsidP="007C0EC2">
      <w:pPr>
        <w:widowControl w:val="0"/>
        <w:tabs>
          <w:tab w:val="left" w:pos="284"/>
          <w:tab w:val="left" w:pos="567"/>
          <w:tab w:val="left" w:pos="1134"/>
          <w:tab w:val="left" w:pos="1276"/>
        </w:tabs>
        <w:spacing w:before="60" w:after="60"/>
        <w:ind w:firstLine="284"/>
        <w:jc w:val="center"/>
        <w:rPr>
          <w:rFonts w:eastAsia="Calibri"/>
          <w:bCs/>
          <w:iCs/>
          <w:kern w:val="32"/>
          <w:sz w:val="28"/>
          <w:szCs w:val="28"/>
        </w:rPr>
      </w:pPr>
      <w:r w:rsidRPr="007C0EC2">
        <w:rPr>
          <w:rFonts w:eastAsia="Calibri"/>
          <w:noProof/>
          <w:sz w:val="28"/>
          <w:szCs w:val="28"/>
        </w:rPr>
        <mc:AlternateContent>
          <mc:Choice Requires="wps">
            <w:drawing>
              <wp:anchor distT="4294967292" distB="4294967292" distL="114300" distR="114300" simplePos="0" relativeHeight="251668480" behindDoc="0" locked="0" layoutInCell="1" allowOverlap="1" wp14:anchorId="237BF5CB" wp14:editId="65913CB2">
                <wp:simplePos x="0" y="0"/>
                <wp:positionH relativeFrom="column">
                  <wp:posOffset>744855</wp:posOffset>
                </wp:positionH>
                <wp:positionV relativeFrom="paragraph">
                  <wp:posOffset>8255</wp:posOffset>
                </wp:positionV>
                <wp:extent cx="4324350" cy="0"/>
                <wp:effectExtent l="0" t="0" r="19050" b="19050"/>
                <wp:wrapNone/>
                <wp:docPr id="1036" name="Straight Arrow Connector 10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4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0FF839F" id="_x0000_t32" coordsize="21600,21600" o:spt="32" o:oned="t" path="m,l21600,21600e" filled="f">
                <v:path arrowok="t" fillok="f" o:connecttype="none"/>
                <o:lock v:ext="edit" shapetype="t"/>
              </v:shapetype>
              <v:shape id="Straight Arrow Connector 1036" o:spid="_x0000_s1026" type="#_x0000_t32" style="position:absolute;margin-left:58.65pt;margin-top:.65pt;width:340.5pt;height:0;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"/>
            </w:pict>
          </mc:Fallback>
        </mc:AlternateContent>
      </w:r>
    </w:p>
    <w:tbl>
      <w:tblPr>
        <w:tblW w:w="5000" w:type="pct"/>
        <w:tblLook w:val="01E0" w:firstRow="1" w:lastRow="1" w:firstColumn="1" w:lastColumn="1" w:noHBand="0" w:noVBand="0"/>
      </w:tblPr>
      <w:tblGrid>
        <w:gridCol w:w="3438"/>
        <w:gridCol w:w="5634"/>
      </w:tblGrid>
      <w:tr w:rsidR="007C0EC2" w:rsidRPr="007C0EC2" w:rsidTr="0094595F">
        <w:tc>
          <w:tcPr>
            <w:tcW w:w="3618" w:type="dxa"/>
            <w:shd w:val="clear" w:color="auto" w:fill="auto"/>
          </w:tcPr>
          <w:p w:rsidR="007C0EC2" w:rsidRPr="007C0EC2" w:rsidRDefault="007C0EC2" w:rsidP="007C0EC2">
            <w:pPr>
              <w:jc w:val="center"/>
              <w:rPr>
                <w:rFonts w:eastAsia="Calibri"/>
                <w:b/>
                <w:sz w:val="28"/>
                <w:szCs w:val="28"/>
              </w:rPr>
            </w:pPr>
            <w:r w:rsidRPr="007C0EC2">
              <w:rPr>
                <w:rFonts w:eastAsia="Calibri"/>
                <w:b/>
                <w:bCs/>
                <w:sz w:val="24"/>
                <w:szCs w:val="28"/>
              </w:rPr>
              <w:t>TÊN ĐƠN VỊ</w:t>
            </w:r>
            <w:r w:rsidRPr="007C0EC2">
              <w:rPr>
                <w:rFonts w:eastAsia="Calibri"/>
                <w:b/>
                <w:sz w:val="28"/>
                <w:szCs w:val="28"/>
              </w:rPr>
              <w:br/>
            </w:r>
          </w:p>
        </w:tc>
        <w:tc>
          <w:tcPr>
            <w:tcW w:w="5952" w:type="dxa"/>
            <w:shd w:val="clear" w:color="auto" w:fill="auto"/>
          </w:tcPr>
          <w:p w:rsidR="007C0EC2" w:rsidRPr="007C0EC2" w:rsidRDefault="005F39F1" w:rsidP="007C0EC2">
            <w:pPr>
              <w:jc w:val="center"/>
              <w:rPr>
                <w:rFonts w:eastAsia="Calibri"/>
                <w:sz w:val="28"/>
                <w:szCs w:val="28"/>
              </w:rPr>
            </w:pPr>
            <w:r w:rsidRPr="007C0EC2">
              <w:rPr>
                <w:rFonts w:eastAsia="Calibri"/>
                <w:noProof/>
                <w:sz w:val="28"/>
                <w:szCs w:val="28"/>
              </w:rPr>
              <mc:AlternateContent>
                <mc:Choice Requires="wps">
                  <w:drawing>
                    <wp:anchor distT="0" distB="0" distL="114300" distR="114300" simplePos="0" relativeHeight="251669504" behindDoc="0" locked="0" layoutInCell="1" allowOverlap="1" wp14:anchorId="07C4B4C6" wp14:editId="2057CD73">
                      <wp:simplePos x="0" y="0"/>
                      <wp:positionH relativeFrom="column">
                        <wp:posOffset>-1401445</wp:posOffset>
                      </wp:positionH>
                      <wp:positionV relativeFrom="paragraph">
                        <wp:posOffset>284480</wp:posOffset>
                      </wp:positionV>
                      <wp:extent cx="47625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4762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05BF77A" id="Straight Connector 24"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0.35pt,22.4pt" to="-72.8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" strokecolor="windowText" strokeweight=".5pt">
                      <v:stroke joinstyle="miter"/>
                    </v:line>
                  </w:pict>
                </mc:Fallback>
              </mc:AlternateContent>
            </w:r>
            <w:r w:rsidR="007C0EC2" w:rsidRPr="007C0EC2">
              <w:rPr>
                <w:rFonts w:eastAsia="Calibri"/>
                <w:noProof/>
                <w:sz w:val="28"/>
                <w:szCs w:val="28"/>
              </w:rPr>
              <mc:AlternateContent>
                <mc:Choice Requires="wps">
                  <w:drawing>
                    <wp:anchor distT="0" distB="0" distL="114300" distR="114300" simplePos="0" relativeHeight="251670528" behindDoc="0" locked="0" layoutInCell="1" allowOverlap="1" wp14:anchorId="5AC63C13" wp14:editId="01FB899C">
                      <wp:simplePos x="0" y="0"/>
                      <wp:positionH relativeFrom="column">
                        <wp:posOffset>843133</wp:posOffset>
                      </wp:positionH>
                      <wp:positionV relativeFrom="paragraph">
                        <wp:posOffset>469900</wp:posOffset>
                      </wp:positionV>
                      <wp:extent cx="1980000" cy="0"/>
                      <wp:effectExtent l="0" t="0" r="20320" b="19050"/>
                      <wp:wrapNone/>
                      <wp:docPr id="25" name="Straight Connector 25"/>
                      <wp:cNvGraphicFramePr/>
                      <a:graphic xmlns:a="http://schemas.openxmlformats.org/drawingml/2006/main">
                        <a:graphicData uri="http://schemas.microsoft.com/office/word/2010/wordprocessingShape">
                          <wps:wsp>
                            <wps:cNvCnPr/>
                            <wps:spPr>
                              <a:xfrm>
                                <a:off x="0" y="0"/>
                                <a:ext cx="198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E6625E6" id="Straight Connector 25"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4pt,37pt" to="222.3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" strokecolor="windowText" strokeweight=".5pt">
                      <v:stroke joinstyle="miter"/>
                    </v:line>
                  </w:pict>
                </mc:Fallback>
              </mc:AlternateContent>
            </w:r>
            <w:r w:rsidR="007C0EC2" w:rsidRPr="007C0EC2">
              <w:rPr>
                <w:rFonts w:eastAsia="Calibri"/>
                <w:b/>
                <w:sz w:val="24"/>
                <w:szCs w:val="28"/>
              </w:rPr>
              <w:t>CỘNG HÒA XÃ HỘI CHỦ NGHĨA VIỆT NAM</w:t>
            </w:r>
            <w:r w:rsidR="007C0EC2" w:rsidRPr="007C0EC2">
              <w:rPr>
                <w:rFonts w:eastAsia="Calibri"/>
                <w:b/>
                <w:sz w:val="28"/>
                <w:szCs w:val="28"/>
              </w:rPr>
              <w:br/>
            </w:r>
            <w:r w:rsidR="007C0EC2" w:rsidRPr="007C0EC2">
              <w:rPr>
                <w:rFonts w:eastAsia="Calibri"/>
                <w:b/>
                <w:sz w:val="26"/>
                <w:szCs w:val="28"/>
              </w:rPr>
              <w:t xml:space="preserve">Độc lập - Tự do - Hạnh phúc </w:t>
            </w:r>
            <w:r w:rsidR="007C0EC2" w:rsidRPr="007C0EC2">
              <w:rPr>
                <w:rFonts w:eastAsia="Calibri"/>
                <w:b/>
                <w:sz w:val="28"/>
                <w:szCs w:val="28"/>
              </w:rPr>
              <w:br/>
            </w:r>
          </w:p>
        </w:tc>
      </w:tr>
      <w:tr w:rsidR="007C0EC2" w:rsidRPr="007C0EC2" w:rsidTr="0094595F">
        <w:tc>
          <w:tcPr>
            <w:tcW w:w="3618" w:type="dxa"/>
            <w:shd w:val="clear" w:color="auto" w:fill="auto"/>
          </w:tcPr>
          <w:p w:rsidR="007C0EC2" w:rsidRPr="007C0EC2" w:rsidRDefault="007C0EC2" w:rsidP="000D3CA4">
            <w:pPr>
              <w:tabs>
                <w:tab w:val="left" w:pos="284"/>
                <w:tab w:val="left" w:pos="567"/>
                <w:tab w:val="left" w:pos="1134"/>
                <w:tab w:val="left" w:pos="1276"/>
              </w:tabs>
              <w:ind w:firstLine="284"/>
              <w:jc w:val="center"/>
              <w:rPr>
                <w:rFonts w:eastAsia="Calibri"/>
                <w:sz w:val="28"/>
                <w:szCs w:val="28"/>
              </w:rPr>
            </w:pPr>
            <w:r w:rsidRPr="007C0EC2">
              <w:rPr>
                <w:rFonts w:eastAsia="Calibri"/>
                <w:sz w:val="24"/>
                <w:szCs w:val="28"/>
              </w:rPr>
              <w:t xml:space="preserve">Số: … </w:t>
            </w:r>
            <w:r w:rsidRPr="007C0EC2">
              <w:rPr>
                <w:rFonts w:eastAsia="Calibri"/>
                <w:sz w:val="24"/>
                <w:szCs w:val="28"/>
              </w:rPr>
              <w:br/>
              <w:t>V/v: …</w:t>
            </w:r>
          </w:p>
        </w:tc>
        <w:tc>
          <w:tcPr>
            <w:tcW w:w="5952" w:type="dxa"/>
            <w:shd w:val="clear" w:color="auto" w:fill="auto"/>
          </w:tcPr>
          <w:p w:rsidR="007C0EC2" w:rsidRPr="007C0EC2" w:rsidRDefault="007C0EC2" w:rsidP="005F39F1">
            <w:pPr>
              <w:tabs>
                <w:tab w:val="left" w:pos="284"/>
                <w:tab w:val="left" w:pos="567"/>
                <w:tab w:val="left" w:pos="1134"/>
                <w:tab w:val="left" w:pos="1276"/>
              </w:tabs>
              <w:ind w:firstLine="284"/>
              <w:jc w:val="center"/>
              <w:rPr>
                <w:rFonts w:eastAsia="Calibri"/>
                <w:i/>
                <w:sz w:val="28"/>
                <w:szCs w:val="28"/>
              </w:rPr>
            </w:pPr>
            <w:r w:rsidRPr="007C0EC2">
              <w:rPr>
                <w:rFonts w:eastAsia="Calibri"/>
                <w:i/>
                <w:iCs/>
                <w:sz w:val="28"/>
                <w:szCs w:val="28"/>
              </w:rPr>
              <w:t>…, ngày … tháng … năm …</w:t>
            </w:r>
          </w:p>
        </w:tc>
      </w:tr>
    </w:tbl>
    <w:p w:rsidR="00380C43" w:rsidRDefault="00380C43" w:rsidP="007C0EC2">
      <w:pPr>
        <w:widowControl w:val="0"/>
        <w:tabs>
          <w:tab w:val="left" w:pos="284"/>
          <w:tab w:val="left" w:pos="567"/>
          <w:tab w:val="left" w:pos="1134"/>
          <w:tab w:val="left" w:pos="1276"/>
        </w:tabs>
        <w:autoSpaceDE w:val="0"/>
        <w:autoSpaceDN w:val="0"/>
        <w:adjustRightInd w:val="0"/>
        <w:spacing w:line="300" w:lineRule="auto"/>
        <w:ind w:firstLine="284"/>
        <w:jc w:val="center"/>
        <w:rPr>
          <w:rFonts w:eastAsia="Calibri"/>
          <w:sz w:val="28"/>
          <w:szCs w:val="28"/>
        </w:rPr>
      </w:pPr>
    </w:p>
    <w:p w:rsidR="007C0EC2" w:rsidRPr="007C0EC2" w:rsidRDefault="007C0EC2" w:rsidP="007C0EC2">
      <w:pPr>
        <w:widowControl w:val="0"/>
        <w:tabs>
          <w:tab w:val="left" w:pos="284"/>
          <w:tab w:val="left" w:pos="567"/>
          <w:tab w:val="left" w:pos="1134"/>
          <w:tab w:val="left" w:pos="1276"/>
        </w:tabs>
        <w:autoSpaceDE w:val="0"/>
        <w:autoSpaceDN w:val="0"/>
        <w:adjustRightInd w:val="0"/>
        <w:spacing w:line="300" w:lineRule="auto"/>
        <w:ind w:firstLine="284"/>
        <w:jc w:val="center"/>
        <w:rPr>
          <w:rFonts w:eastAsia="Calibri"/>
          <w:sz w:val="28"/>
          <w:szCs w:val="28"/>
        </w:rPr>
      </w:pPr>
      <w:r w:rsidRPr="007C0EC2">
        <w:rPr>
          <w:rFonts w:eastAsia="Calibri"/>
          <w:sz w:val="28"/>
          <w:szCs w:val="28"/>
        </w:rPr>
        <w:t>Kính gửi: … (tên Cơ quan cấp giấy phép lái tàu)</w:t>
      </w:r>
    </w:p>
    <w:p w:rsidR="007C0EC2" w:rsidRPr="007C0EC2" w:rsidRDefault="007C0EC2" w:rsidP="005E28C7">
      <w:pPr>
        <w:widowControl w:val="0"/>
        <w:autoSpaceDE w:val="0"/>
        <w:autoSpaceDN w:val="0"/>
        <w:adjustRightInd w:val="0"/>
        <w:spacing w:line="300" w:lineRule="auto"/>
        <w:ind w:firstLine="567"/>
        <w:jc w:val="both"/>
        <w:rPr>
          <w:rFonts w:eastAsia="Calibri"/>
          <w:sz w:val="28"/>
          <w:szCs w:val="28"/>
        </w:rPr>
      </w:pPr>
      <w:r w:rsidRPr="007C0EC2">
        <w:rPr>
          <w:rFonts w:eastAsia="Calibri"/>
          <w:sz w:val="28"/>
          <w:szCs w:val="28"/>
          <w:lang w:val="fr-FR"/>
        </w:rPr>
        <w:t xml:space="preserve">Căn cứ Thông tư số ..., … (tên đơn vị) kính đề nghị </w:t>
      </w:r>
      <w:proofErr w:type="gramStart"/>
      <w:r w:rsidRPr="007C0EC2">
        <w:rPr>
          <w:rFonts w:eastAsia="Calibri"/>
          <w:sz w:val="28"/>
          <w:szCs w:val="28"/>
          <w:lang w:val="fr-FR"/>
        </w:rPr>
        <w:t>…( tên</w:t>
      </w:r>
      <w:proofErr w:type="gramEnd"/>
      <w:r w:rsidRPr="007C0EC2">
        <w:rPr>
          <w:rFonts w:eastAsia="Calibri"/>
          <w:sz w:val="28"/>
          <w:szCs w:val="28"/>
          <w:lang w:val="fr-FR"/>
        </w:rPr>
        <w:t xml:space="preserve"> Cơ quan cấp giấy phép lái tàu) cấp giấy phép lái tàu trên … (ghi rõ đường sắt quốc gia/đường sắt chuyên dùng của doanh nghiệp/đường sắt địa phương…) cho … (ghi rõ số lượng) nhân viên của đơn vị, như sau:</w:t>
      </w:r>
    </w:p>
    <w:p w:rsidR="007C0EC2" w:rsidRPr="007C0EC2" w:rsidRDefault="007C0EC2" w:rsidP="007C0EC2">
      <w:pPr>
        <w:widowControl w:val="0"/>
        <w:autoSpaceDE w:val="0"/>
        <w:autoSpaceDN w:val="0"/>
        <w:adjustRightInd w:val="0"/>
        <w:spacing w:line="300" w:lineRule="auto"/>
        <w:ind w:firstLine="567"/>
        <w:rPr>
          <w:rFonts w:eastAsia="Calibri"/>
          <w:sz w:val="28"/>
          <w:szCs w:val="28"/>
        </w:rPr>
      </w:pPr>
      <w:r w:rsidRPr="007C0EC2">
        <w:rPr>
          <w:rFonts w:eastAsia="Calibri"/>
          <w:sz w:val="28"/>
          <w:szCs w:val="28"/>
        </w:rPr>
        <w:t>1. Danh sách nhân viên đề nghị được cấp giấy phép lái tàu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69"/>
        <w:gridCol w:w="1154"/>
        <w:gridCol w:w="2175"/>
        <w:gridCol w:w="2155"/>
        <w:gridCol w:w="1578"/>
        <w:gridCol w:w="1435"/>
      </w:tblGrid>
      <w:tr w:rsidR="007C0EC2" w:rsidRPr="007C0EC2" w:rsidTr="0094595F">
        <w:tc>
          <w:tcPr>
            <w:tcW w:w="29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TT</w:t>
            </w:r>
          </w:p>
        </w:tc>
        <w:tc>
          <w:tcPr>
            <w:tcW w:w="64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Họ tên</w:t>
            </w:r>
          </w:p>
        </w:tc>
        <w:tc>
          <w:tcPr>
            <w:tcW w:w="120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Ngày sinh</w:t>
            </w:r>
          </w:p>
        </w:tc>
        <w:tc>
          <w:tcPr>
            <w:tcW w:w="119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Trình độ, chuyên ngành đào tạo</w:t>
            </w:r>
          </w:p>
        </w:tc>
        <w:tc>
          <w:tcPr>
            <w:tcW w:w="87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 xml:space="preserve">Loại GPLT </w:t>
            </w:r>
          </w:p>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đề nghị cấp</w:t>
            </w:r>
          </w:p>
        </w:tc>
        <w:tc>
          <w:tcPr>
            <w:tcW w:w="794"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 xml:space="preserve">Loại phương tiện </w:t>
            </w:r>
          </w:p>
        </w:tc>
      </w:tr>
      <w:tr w:rsidR="007C0EC2" w:rsidRPr="007C0EC2" w:rsidTr="0094595F">
        <w:tc>
          <w:tcPr>
            <w:tcW w:w="29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r w:rsidRPr="007C0EC2">
              <w:rPr>
                <w:rFonts w:eastAsia="Calibri"/>
                <w:sz w:val="28"/>
                <w:szCs w:val="28"/>
              </w:rPr>
              <w:t>1</w:t>
            </w:r>
          </w:p>
        </w:tc>
        <w:tc>
          <w:tcPr>
            <w:tcW w:w="64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120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119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87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rPr>
                <w:rFonts w:eastAsia="Calibri"/>
                <w:sz w:val="28"/>
                <w:szCs w:val="28"/>
              </w:rPr>
            </w:pPr>
          </w:p>
        </w:tc>
        <w:tc>
          <w:tcPr>
            <w:tcW w:w="794"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r>
      <w:tr w:rsidR="007C0EC2" w:rsidRPr="007C0EC2" w:rsidTr="0094595F">
        <w:tc>
          <w:tcPr>
            <w:tcW w:w="29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r w:rsidRPr="007C0EC2">
              <w:rPr>
                <w:rFonts w:eastAsia="Calibri"/>
                <w:sz w:val="28"/>
                <w:szCs w:val="28"/>
              </w:rPr>
              <w:t>…</w:t>
            </w:r>
          </w:p>
        </w:tc>
        <w:tc>
          <w:tcPr>
            <w:tcW w:w="64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120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119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87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794"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r>
    </w:tbl>
    <w:p w:rsidR="007C0EC2" w:rsidRPr="007C0EC2" w:rsidRDefault="007C0EC2" w:rsidP="005E28C7">
      <w:pPr>
        <w:widowControl w:val="0"/>
        <w:tabs>
          <w:tab w:val="left" w:pos="284"/>
          <w:tab w:val="left" w:pos="567"/>
          <w:tab w:val="left" w:pos="1134"/>
          <w:tab w:val="left" w:pos="1276"/>
        </w:tabs>
        <w:autoSpaceDE w:val="0"/>
        <w:autoSpaceDN w:val="0"/>
        <w:adjustRightInd w:val="0"/>
        <w:ind w:firstLine="284"/>
        <w:jc w:val="both"/>
        <w:rPr>
          <w:rFonts w:eastAsia="Calibri"/>
          <w:sz w:val="28"/>
          <w:szCs w:val="28"/>
        </w:rPr>
      </w:pPr>
      <w:r w:rsidRPr="007C0EC2">
        <w:rPr>
          <w:rFonts w:eastAsia="Calibri"/>
          <w:sz w:val="28"/>
          <w:szCs w:val="28"/>
        </w:rPr>
        <w:t xml:space="preserve">Gửi kèm theo Hồ sơ đề nghị cấp giấy phép lái tàu của từng cá nhân có tên trên bao gồm: </w:t>
      </w:r>
      <w:r w:rsidRPr="007C0EC2">
        <w:rPr>
          <w:rFonts w:eastAsia="Calibri"/>
          <w:iCs/>
          <w:sz w:val="28"/>
          <w:szCs w:val="28"/>
        </w:rPr>
        <w:t>(Liệt kê đầy đủ danh mục, thành phần hồ sơ theo quy định tại khoản 1 Điều 59 Thông tư này) …</w:t>
      </w:r>
    </w:p>
    <w:p w:rsidR="007C0EC2" w:rsidRDefault="007C0EC2" w:rsidP="007C0EC2">
      <w:pPr>
        <w:widowControl w:val="0"/>
        <w:tabs>
          <w:tab w:val="left" w:pos="284"/>
          <w:tab w:val="left" w:pos="567"/>
          <w:tab w:val="left" w:pos="1134"/>
          <w:tab w:val="left" w:pos="1276"/>
        </w:tabs>
        <w:autoSpaceDE w:val="0"/>
        <w:autoSpaceDN w:val="0"/>
        <w:adjustRightInd w:val="0"/>
        <w:ind w:firstLine="284"/>
        <w:rPr>
          <w:rFonts w:eastAsia="Calibri"/>
          <w:sz w:val="28"/>
          <w:szCs w:val="28"/>
        </w:rPr>
      </w:pPr>
      <w:r w:rsidRPr="007C0EC2">
        <w:rPr>
          <w:rFonts w:eastAsia="Calibri"/>
          <w:sz w:val="28"/>
          <w:szCs w:val="28"/>
        </w:rPr>
        <w:t>Kính đề nghị … (tên Cơ quan cấp giấy phép lái tàu) xem xét, giải quyết./.</w:t>
      </w:r>
    </w:p>
    <w:p w:rsidR="004B2456" w:rsidRPr="007C0EC2" w:rsidRDefault="004B2456" w:rsidP="007C0EC2">
      <w:pPr>
        <w:widowControl w:val="0"/>
        <w:tabs>
          <w:tab w:val="left" w:pos="284"/>
          <w:tab w:val="left" w:pos="567"/>
          <w:tab w:val="left" w:pos="1134"/>
          <w:tab w:val="left" w:pos="1276"/>
        </w:tabs>
        <w:autoSpaceDE w:val="0"/>
        <w:autoSpaceDN w:val="0"/>
        <w:adjustRightInd w:val="0"/>
        <w:ind w:firstLine="284"/>
        <w:rPr>
          <w:rFonts w:eastAsia="Calibri"/>
          <w:sz w:val="28"/>
          <w:szCs w:val="28"/>
        </w:rPr>
      </w:pPr>
    </w:p>
    <w:tbl>
      <w:tblPr>
        <w:tblW w:w="5000" w:type="pct"/>
        <w:tblLook w:val="01E0" w:firstRow="1" w:lastRow="1" w:firstColumn="1" w:lastColumn="1" w:noHBand="0" w:noVBand="0"/>
      </w:tblPr>
      <w:tblGrid>
        <w:gridCol w:w="4514"/>
        <w:gridCol w:w="4558"/>
      </w:tblGrid>
      <w:tr w:rsidR="007C0EC2" w:rsidRPr="007C0EC2" w:rsidTr="0094595F">
        <w:tc>
          <w:tcPr>
            <w:tcW w:w="4785" w:type="dxa"/>
            <w:shd w:val="clear" w:color="auto" w:fill="auto"/>
          </w:tcPr>
          <w:p w:rsidR="007C0EC2" w:rsidRPr="007C0EC2" w:rsidRDefault="007C0EC2" w:rsidP="004B2456">
            <w:pPr>
              <w:tabs>
                <w:tab w:val="left" w:pos="284"/>
                <w:tab w:val="left" w:pos="567"/>
                <w:tab w:val="left" w:pos="1134"/>
                <w:tab w:val="left" w:pos="1276"/>
              </w:tabs>
              <w:rPr>
                <w:rFonts w:eastAsia="Calibri"/>
                <w:szCs w:val="20"/>
              </w:rPr>
            </w:pPr>
            <w:r w:rsidRPr="007C0EC2">
              <w:rPr>
                <w:rFonts w:eastAsia="Calibri"/>
                <w:b/>
                <w:sz w:val="24"/>
                <w:szCs w:val="20"/>
              </w:rPr>
              <w:t>Nơi nhận:</w:t>
            </w:r>
            <w:r w:rsidRPr="007C0EC2">
              <w:rPr>
                <w:rFonts w:eastAsia="Calibri"/>
                <w:b/>
                <w:sz w:val="24"/>
                <w:szCs w:val="20"/>
              </w:rPr>
              <w:br/>
            </w:r>
            <w:r w:rsidRPr="007C0EC2">
              <w:rPr>
                <w:rFonts w:eastAsia="Calibri"/>
                <w:sz w:val="22"/>
                <w:szCs w:val="20"/>
              </w:rPr>
              <w:t>- Như trên;</w:t>
            </w:r>
            <w:r w:rsidRPr="007C0EC2">
              <w:rPr>
                <w:rFonts w:eastAsia="Calibri"/>
                <w:sz w:val="22"/>
                <w:szCs w:val="20"/>
              </w:rPr>
              <w:br/>
              <w:t>- Lưu…</w:t>
            </w:r>
          </w:p>
        </w:tc>
        <w:tc>
          <w:tcPr>
            <w:tcW w:w="4785" w:type="dxa"/>
            <w:shd w:val="clear" w:color="auto" w:fill="auto"/>
          </w:tcPr>
          <w:p w:rsidR="007C0EC2" w:rsidRPr="007C0EC2" w:rsidRDefault="007C0EC2" w:rsidP="007C0EC2">
            <w:pPr>
              <w:tabs>
                <w:tab w:val="left" w:pos="284"/>
                <w:tab w:val="left" w:pos="567"/>
                <w:tab w:val="left" w:pos="1134"/>
                <w:tab w:val="left" w:pos="1276"/>
              </w:tabs>
              <w:ind w:firstLine="284"/>
              <w:jc w:val="center"/>
              <w:rPr>
                <w:rFonts w:eastAsia="Calibri"/>
                <w:b/>
                <w:sz w:val="28"/>
                <w:szCs w:val="28"/>
              </w:rPr>
            </w:pPr>
            <w:r w:rsidRPr="007C0EC2">
              <w:rPr>
                <w:rFonts w:eastAsia="Calibri"/>
                <w:b/>
                <w:bCs/>
                <w:sz w:val="28"/>
                <w:szCs w:val="28"/>
              </w:rPr>
              <w:t>THỦ TRƯỞNG ĐƠN VỊ</w:t>
            </w:r>
            <w:r w:rsidRPr="007C0EC2">
              <w:rPr>
                <w:rFonts w:eastAsia="Calibri"/>
                <w:b/>
                <w:bCs/>
                <w:sz w:val="28"/>
                <w:szCs w:val="28"/>
              </w:rPr>
              <w:br/>
            </w:r>
            <w:r w:rsidRPr="007C0EC2">
              <w:rPr>
                <w:rFonts w:eastAsia="Calibri"/>
                <w:i/>
                <w:iCs/>
                <w:sz w:val="28"/>
                <w:szCs w:val="28"/>
              </w:rPr>
              <w:t xml:space="preserve">      (Ký, ghi rõ họ, tên và đóng dấu)</w:t>
            </w:r>
          </w:p>
        </w:tc>
      </w:tr>
    </w:tbl>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rPr>
          <w:rFonts w:eastAsia="Calibri"/>
        </w:rPr>
      </w:pPr>
    </w:p>
    <w:p w:rsidR="007C0EC2" w:rsidRPr="007C0EC2" w:rsidRDefault="007C0EC2" w:rsidP="007C0EC2">
      <w:pPr>
        <w:spacing w:before="0"/>
        <w:rPr>
          <w:rFonts w:eastAsia="Calibri"/>
          <w:bCs/>
          <w:kern w:val="32"/>
          <w:sz w:val="28"/>
          <w:szCs w:val="28"/>
        </w:rPr>
        <w:sectPr w:rsidR="007C0EC2" w:rsidRPr="007C0EC2" w:rsidSect="001B2AC9">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709" w:footer="720" w:gutter="0"/>
          <w:pgNumType w:start="1"/>
          <w:cols w:space="720"/>
          <w:titlePg/>
        </w:sectPr>
      </w:pPr>
    </w:p>
    <w:p w:rsidR="007C0EC2" w:rsidRPr="007C0EC2" w:rsidRDefault="007C0EC2" w:rsidP="007C0EC2">
      <w:pPr>
        <w:keepNext/>
        <w:keepLines/>
        <w:spacing w:line="264" w:lineRule="auto"/>
        <w:contextualSpacing/>
        <w:jc w:val="center"/>
        <w:outlineLvl w:val="0"/>
        <w:rPr>
          <w:b/>
          <w:sz w:val="28"/>
          <w:szCs w:val="32"/>
        </w:rPr>
      </w:pPr>
      <w:bookmarkStart w:id="14" w:name="_Toc205308323"/>
      <w:bookmarkStart w:id="15" w:name="_Toc205310392"/>
      <w:bookmarkStart w:id="16" w:name="_Toc206344197"/>
      <w:r w:rsidRPr="007C0EC2">
        <w:rPr>
          <w:b/>
          <w:sz w:val="28"/>
          <w:szCs w:val="32"/>
        </w:rPr>
        <w:lastRenderedPageBreak/>
        <w:t xml:space="preserve">Phụ lục </w:t>
      </w:r>
      <w:bookmarkEnd w:id="14"/>
      <w:bookmarkEnd w:id="15"/>
      <w:bookmarkEnd w:id="16"/>
      <w:r w:rsidR="000D3CA4">
        <w:rPr>
          <w:b/>
          <w:sz w:val="28"/>
          <w:szCs w:val="32"/>
        </w:rPr>
        <w:t>II</w:t>
      </w:r>
    </w:p>
    <w:p w:rsidR="007C0EC2" w:rsidRPr="007C0EC2" w:rsidRDefault="007C0EC2" w:rsidP="007C0EC2">
      <w:pPr>
        <w:keepNext/>
        <w:keepLines/>
        <w:spacing w:line="264" w:lineRule="auto"/>
        <w:contextualSpacing/>
        <w:jc w:val="center"/>
        <w:outlineLvl w:val="0"/>
        <w:rPr>
          <w:i/>
          <w:sz w:val="28"/>
          <w:szCs w:val="26"/>
          <w:lang w:val="fr-FR"/>
        </w:rPr>
      </w:pPr>
      <w:r w:rsidRPr="007C0EC2">
        <w:rPr>
          <w:b/>
          <w:sz w:val="28"/>
          <w:szCs w:val="32"/>
        </w:rPr>
        <w:t xml:space="preserve">MẪU - ĐƠN ĐỀ NGHỊ CẤP GIẤY PHÉP LÁI TÀU </w:t>
      </w:r>
      <w:r w:rsidRPr="007C0EC2">
        <w:rPr>
          <w:b/>
          <w:sz w:val="28"/>
          <w:szCs w:val="32"/>
        </w:rPr>
        <w:br/>
      </w:r>
      <w:r w:rsidRPr="007C0EC2">
        <w:rPr>
          <w:i/>
          <w:sz w:val="28"/>
          <w:szCs w:val="26"/>
          <w:lang w:val="fr-FR"/>
        </w:rPr>
        <w:t>(Ban hành kèm theo Thông tư số … /2026/TT-BXD ngày … tháng … năm 202</w:t>
      </w:r>
      <w:r w:rsidR="00406FAB">
        <w:rPr>
          <w:i/>
          <w:sz w:val="28"/>
          <w:szCs w:val="26"/>
          <w:lang w:val="fr-FR"/>
        </w:rPr>
        <w:t>6</w:t>
      </w:r>
      <w:r w:rsidRPr="007C0EC2">
        <w:rPr>
          <w:i/>
          <w:sz w:val="28"/>
          <w:szCs w:val="26"/>
          <w:lang w:val="fr-FR"/>
        </w:rPr>
        <w:t xml:space="preserve"> của  Bộ trưởng Bộ Xây dựng)</w:t>
      </w:r>
    </w:p>
    <w:p w:rsidR="007C0EC2" w:rsidRPr="007C0EC2" w:rsidRDefault="007C0EC2" w:rsidP="007C0EC2">
      <w:pPr>
        <w:widowControl w:val="0"/>
        <w:tabs>
          <w:tab w:val="left" w:pos="284"/>
          <w:tab w:val="left" w:pos="567"/>
          <w:tab w:val="left" w:pos="1134"/>
          <w:tab w:val="left" w:pos="1276"/>
        </w:tabs>
        <w:spacing w:before="60" w:after="60"/>
        <w:ind w:firstLine="284"/>
        <w:jc w:val="center"/>
        <w:rPr>
          <w:rFonts w:eastAsia="Calibri"/>
          <w:sz w:val="22"/>
          <w:szCs w:val="26"/>
          <w:lang w:val="fr-FR"/>
        </w:rPr>
      </w:pPr>
      <w:r w:rsidRPr="007C0EC2">
        <w:rPr>
          <w:rFonts w:eastAsia="Calibri"/>
          <w:noProof/>
          <w:sz w:val="28"/>
          <w:szCs w:val="28"/>
        </w:rPr>
        <mc:AlternateContent>
          <mc:Choice Requires="wps">
            <w:drawing>
              <wp:anchor distT="4294967292" distB="4294967292" distL="114300" distR="114300" simplePos="0" relativeHeight="251671552" behindDoc="0" locked="0" layoutInCell="1" allowOverlap="1" wp14:anchorId="42CC3C81" wp14:editId="3039F4C9">
                <wp:simplePos x="0" y="0"/>
                <wp:positionH relativeFrom="column">
                  <wp:posOffset>744855</wp:posOffset>
                </wp:positionH>
                <wp:positionV relativeFrom="paragraph">
                  <wp:posOffset>8255</wp:posOffset>
                </wp:positionV>
                <wp:extent cx="4324350" cy="0"/>
                <wp:effectExtent l="0" t="0" r="19050" b="19050"/>
                <wp:wrapNone/>
                <wp:docPr id="61" name="Straight Arrow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4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32AC44C" id="Straight Arrow Connector 61" o:spid="_x0000_s1026" type="#_x0000_t32" style="position:absolute;margin-left:58.65pt;margin-top:.65pt;width:340.5pt;height:0;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"/>
            </w:pict>
          </mc:Fallback>
        </mc:AlternateContent>
      </w:r>
    </w:p>
    <w:p w:rsidR="007C0EC2" w:rsidRPr="007C0EC2" w:rsidRDefault="007C0EC2" w:rsidP="007C0EC2">
      <w:pPr>
        <w:tabs>
          <w:tab w:val="left" w:pos="284"/>
          <w:tab w:val="left" w:pos="567"/>
          <w:tab w:val="left" w:pos="1134"/>
          <w:tab w:val="left" w:pos="1276"/>
        </w:tabs>
        <w:spacing w:before="0"/>
        <w:ind w:firstLine="284"/>
        <w:jc w:val="center"/>
        <w:rPr>
          <w:rFonts w:eastAsia="Calibri"/>
          <w:sz w:val="28"/>
          <w:szCs w:val="28"/>
          <w:lang w:val="fr-FR"/>
        </w:rPr>
      </w:pPr>
      <w:r w:rsidRPr="007C0EC2">
        <w:rPr>
          <w:rFonts w:eastAsia="Calibri"/>
          <w:noProof/>
          <w:sz w:val="28"/>
          <w:szCs w:val="28"/>
        </w:rPr>
        <mc:AlternateContent>
          <mc:Choice Requires="wps">
            <w:drawing>
              <wp:anchor distT="0" distB="0" distL="114300" distR="114300" simplePos="0" relativeHeight="251672576" behindDoc="0" locked="0" layoutInCell="1" allowOverlap="1" wp14:anchorId="3A708748" wp14:editId="0A029AD8">
                <wp:simplePos x="0" y="0"/>
                <wp:positionH relativeFrom="column">
                  <wp:posOffset>1906905</wp:posOffset>
                </wp:positionH>
                <wp:positionV relativeFrom="paragraph">
                  <wp:posOffset>419100</wp:posOffset>
                </wp:positionV>
                <wp:extent cx="2124000" cy="0"/>
                <wp:effectExtent l="0" t="0" r="10160" b="19050"/>
                <wp:wrapNone/>
                <wp:docPr id="62" name="Straight Connector 62"/>
                <wp:cNvGraphicFramePr/>
                <a:graphic xmlns:a="http://schemas.openxmlformats.org/drawingml/2006/main">
                  <a:graphicData uri="http://schemas.microsoft.com/office/word/2010/wordprocessingShape">
                    <wps:wsp>
                      <wps:cNvCnPr/>
                      <wps:spPr>
                        <a:xfrm>
                          <a:off x="0" y="0"/>
                          <a:ext cx="2124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0D64A11" id="Straight Connector 62"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0.15pt,33pt" to="317.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" strokecolor="windowText" strokeweight=".5pt">
                <v:stroke joinstyle="miter"/>
              </v:line>
            </w:pict>
          </mc:Fallback>
        </mc:AlternateContent>
      </w:r>
      <w:r w:rsidRPr="007C0EC2">
        <w:rPr>
          <w:rFonts w:eastAsia="Calibri"/>
          <w:b/>
          <w:bCs/>
          <w:sz w:val="24"/>
          <w:szCs w:val="28"/>
          <w:lang w:val="fr-FR"/>
        </w:rPr>
        <w:t>CỘNG HOÀ XÃ HỘI CHỦ NGHĨA VIỆT NAM</w:t>
      </w:r>
      <w:r w:rsidRPr="007C0EC2">
        <w:rPr>
          <w:rFonts w:eastAsia="Calibri"/>
          <w:b/>
          <w:bCs/>
          <w:sz w:val="28"/>
          <w:szCs w:val="28"/>
          <w:lang w:val="fr-FR"/>
        </w:rPr>
        <w:br/>
        <w:t>Độc lập - Tự do - Hạnh phúc</w:t>
      </w:r>
      <w:r w:rsidRPr="007C0EC2">
        <w:rPr>
          <w:rFonts w:eastAsia="Calibri"/>
          <w:b/>
          <w:bCs/>
          <w:sz w:val="28"/>
          <w:szCs w:val="28"/>
          <w:lang w:val="fr-FR"/>
        </w:rPr>
        <w:br/>
      </w:r>
    </w:p>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lang w:val="fr-FR"/>
        </w:rPr>
      </w:pPr>
      <w:r w:rsidRPr="007C0EC2">
        <w:rPr>
          <w:rFonts w:eastAsia="Calibri"/>
          <w:b/>
          <w:bCs/>
          <w:sz w:val="28"/>
          <w:szCs w:val="28"/>
          <w:lang w:val="fr-FR"/>
        </w:rPr>
        <w:t>ĐƠN ĐỀ NGHỊ</w:t>
      </w:r>
    </w:p>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lang w:val="fr-FR"/>
        </w:rPr>
      </w:pPr>
      <w:r w:rsidRPr="007C0EC2">
        <w:rPr>
          <w:rFonts w:eastAsia="Calibri"/>
          <w:b/>
          <w:bCs/>
          <w:sz w:val="28"/>
          <w:szCs w:val="28"/>
          <w:lang w:val="fr-FR"/>
        </w:rPr>
        <w:t>Cấp giấy phép lái tàu</w:t>
      </w:r>
    </w:p>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lang w:val="fr-FR"/>
        </w:rPr>
      </w:pPr>
      <w:r w:rsidRPr="007C0EC2">
        <w:rPr>
          <w:rFonts w:eastAsia="Calibri"/>
          <w:b/>
          <w:bCs/>
          <w:sz w:val="28"/>
          <w:szCs w:val="28"/>
          <w:lang w:val="fr-FR"/>
        </w:rPr>
        <w:t xml:space="preserve">Loại </w:t>
      </w:r>
      <w:r w:rsidRPr="007C0EC2">
        <w:rPr>
          <w:rFonts w:eastAsia="Calibri"/>
          <w:sz w:val="28"/>
          <w:szCs w:val="28"/>
          <w:lang w:val="fr-FR"/>
        </w:rPr>
        <w:t>…</w:t>
      </w:r>
    </w:p>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lang w:val="fr-FR"/>
        </w:rPr>
      </w:pPr>
      <w:r w:rsidRPr="007C0EC2">
        <w:rPr>
          <w:rFonts w:eastAsia="Calibri"/>
          <w:sz w:val="28"/>
          <w:szCs w:val="28"/>
          <w:lang w:val="fr-FR"/>
        </w:rPr>
        <w:t xml:space="preserve">Kính </w:t>
      </w:r>
      <w:proofErr w:type="gramStart"/>
      <w:r w:rsidRPr="007C0EC2">
        <w:rPr>
          <w:rFonts w:eastAsia="Calibri"/>
          <w:sz w:val="28"/>
          <w:szCs w:val="28"/>
          <w:lang w:val="fr-FR"/>
        </w:rPr>
        <w:t>gửi:</w:t>
      </w:r>
      <w:proofErr w:type="gramEnd"/>
      <w:r w:rsidRPr="007C0EC2">
        <w:rPr>
          <w:rFonts w:eastAsia="Calibri"/>
          <w:sz w:val="28"/>
          <w:szCs w:val="28"/>
          <w:lang w:val="fr-FR"/>
        </w:rPr>
        <w:t xml:space="preserve"> … </w:t>
      </w:r>
      <w:r w:rsidRPr="007C0EC2">
        <w:rPr>
          <w:rFonts w:eastAsia="Calibri"/>
          <w:iCs/>
          <w:sz w:val="28"/>
          <w:szCs w:val="28"/>
          <w:lang w:val="fr-FR"/>
        </w:rPr>
        <w:t>(tên cơ quan cấp giấy phép lái tàu)</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 xml:space="preserve">Tên tôi </w:t>
      </w:r>
      <w:proofErr w:type="gramStart"/>
      <w:r w:rsidRPr="007C0EC2">
        <w:rPr>
          <w:rFonts w:eastAsia="Calibri"/>
          <w:sz w:val="28"/>
          <w:szCs w:val="28"/>
          <w:lang w:val="fr-FR"/>
        </w:rPr>
        <w:t>là:</w:t>
      </w:r>
      <w:proofErr w:type="gramEnd"/>
      <w:r w:rsidRPr="007C0EC2">
        <w:rPr>
          <w:rFonts w:eastAsia="Calibri"/>
          <w:sz w:val="28"/>
          <w:szCs w:val="28"/>
          <w:lang w:val="fr-FR"/>
        </w:rPr>
        <w:t xml:space="preserve"> …</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Số định danh cá nhân/</w:t>
      </w:r>
      <w:proofErr w:type="gramStart"/>
      <w:r w:rsidRPr="007C0EC2">
        <w:rPr>
          <w:rFonts w:eastAsia="Calibri"/>
          <w:sz w:val="28"/>
          <w:szCs w:val="28"/>
          <w:lang w:val="fr-FR"/>
        </w:rPr>
        <w:t>CCCD:</w:t>
      </w:r>
      <w:proofErr w:type="gramEnd"/>
      <w:r w:rsidRPr="007C0EC2">
        <w:rPr>
          <w:rFonts w:eastAsia="Calibri"/>
          <w:sz w:val="28"/>
          <w:szCs w:val="28"/>
          <w:lang w:val="fr-FR"/>
        </w:rPr>
        <w:t xml:space="preserve"> … </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 xml:space="preserve">Sinh ngày … tháng … năm … </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 xml:space="preserve">Điện </w:t>
      </w:r>
      <w:proofErr w:type="gramStart"/>
      <w:r w:rsidRPr="007C0EC2">
        <w:rPr>
          <w:rFonts w:eastAsia="Calibri"/>
          <w:sz w:val="28"/>
          <w:szCs w:val="28"/>
          <w:lang w:val="fr-FR"/>
        </w:rPr>
        <w:t>thoại:</w:t>
      </w:r>
      <w:proofErr w:type="gramEnd"/>
      <w:r w:rsidRPr="007C0EC2">
        <w:rPr>
          <w:rFonts w:eastAsia="Calibri"/>
          <w:sz w:val="28"/>
          <w:szCs w:val="28"/>
          <w:lang w:val="fr-FR"/>
        </w:rPr>
        <w:t xml:space="preserve"> …</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 xml:space="preserve">Đơn vị công tác hiện </w:t>
      </w:r>
      <w:proofErr w:type="gramStart"/>
      <w:r w:rsidRPr="007C0EC2">
        <w:rPr>
          <w:rFonts w:eastAsia="Calibri"/>
          <w:sz w:val="28"/>
          <w:szCs w:val="28"/>
          <w:lang w:val="fr-FR"/>
        </w:rPr>
        <w:t>nay:</w:t>
      </w:r>
      <w:proofErr w:type="gramEnd"/>
      <w:r w:rsidRPr="007C0EC2">
        <w:rPr>
          <w:rFonts w:eastAsia="Calibri"/>
          <w:sz w:val="28"/>
          <w:szCs w:val="28"/>
          <w:lang w:val="fr-FR"/>
        </w:rPr>
        <w:t xml:space="preserve"> …</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 xml:space="preserve">Tóm tắt quá trình công </w:t>
      </w:r>
      <w:proofErr w:type="gramStart"/>
      <w:r w:rsidRPr="007C0EC2">
        <w:rPr>
          <w:rFonts w:eastAsia="Calibri"/>
          <w:sz w:val="28"/>
          <w:szCs w:val="28"/>
          <w:lang w:val="fr-FR"/>
        </w:rPr>
        <w:t>tác:</w:t>
      </w:r>
      <w:proofErr w:type="gram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81"/>
        <w:gridCol w:w="2338"/>
        <w:gridCol w:w="2934"/>
        <w:gridCol w:w="1997"/>
      </w:tblGrid>
      <w:tr w:rsidR="007C0EC2" w:rsidRPr="007C0EC2" w:rsidTr="0094595F">
        <w:tc>
          <w:tcPr>
            <w:tcW w:w="111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jc w:val="center"/>
              <w:rPr>
                <w:rFonts w:eastAsia="Calibri"/>
                <w:b/>
                <w:sz w:val="26"/>
                <w:szCs w:val="26"/>
                <w:lang w:val="fr-FR"/>
              </w:rPr>
            </w:pPr>
            <w:r w:rsidRPr="007C0EC2">
              <w:rPr>
                <w:rFonts w:eastAsia="Calibri"/>
                <w:b/>
                <w:sz w:val="26"/>
                <w:szCs w:val="26"/>
                <w:lang w:val="fr-FR"/>
              </w:rPr>
              <w:t>Từ tháng năm đến tháng năm</w:t>
            </w:r>
          </w:p>
        </w:tc>
        <w:tc>
          <w:tcPr>
            <w:tcW w:w="125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b/>
                <w:sz w:val="26"/>
                <w:szCs w:val="26"/>
              </w:rPr>
            </w:pPr>
            <w:r w:rsidRPr="007C0EC2">
              <w:rPr>
                <w:rFonts w:eastAsia="Calibri"/>
                <w:b/>
                <w:sz w:val="26"/>
                <w:szCs w:val="26"/>
              </w:rPr>
              <w:t>Chức danh</w:t>
            </w:r>
          </w:p>
        </w:tc>
        <w:tc>
          <w:tcPr>
            <w:tcW w:w="156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b/>
                <w:sz w:val="26"/>
                <w:szCs w:val="26"/>
              </w:rPr>
            </w:pPr>
            <w:r w:rsidRPr="007C0EC2">
              <w:rPr>
                <w:rFonts w:eastAsia="Calibri"/>
                <w:b/>
                <w:sz w:val="26"/>
                <w:szCs w:val="26"/>
              </w:rPr>
              <w:t>Công việc đảm nhiệm</w:t>
            </w:r>
          </w:p>
        </w:tc>
        <w:tc>
          <w:tcPr>
            <w:tcW w:w="1068"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b/>
                <w:sz w:val="26"/>
                <w:szCs w:val="26"/>
              </w:rPr>
            </w:pPr>
            <w:r w:rsidRPr="007C0EC2">
              <w:rPr>
                <w:rFonts w:eastAsia="Calibri"/>
                <w:b/>
                <w:sz w:val="26"/>
                <w:szCs w:val="26"/>
              </w:rPr>
              <w:t>Nơi công tác</w:t>
            </w:r>
          </w:p>
        </w:tc>
      </w:tr>
      <w:tr w:rsidR="007C0EC2" w:rsidRPr="007C0EC2" w:rsidTr="0094595F">
        <w:tc>
          <w:tcPr>
            <w:tcW w:w="111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6"/>
                <w:szCs w:val="26"/>
              </w:rPr>
            </w:pPr>
          </w:p>
        </w:tc>
        <w:tc>
          <w:tcPr>
            <w:tcW w:w="125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6"/>
                <w:szCs w:val="26"/>
              </w:rPr>
            </w:pPr>
          </w:p>
        </w:tc>
        <w:tc>
          <w:tcPr>
            <w:tcW w:w="156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6"/>
                <w:szCs w:val="26"/>
              </w:rPr>
            </w:pPr>
          </w:p>
        </w:tc>
        <w:tc>
          <w:tcPr>
            <w:tcW w:w="1068"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6"/>
                <w:szCs w:val="26"/>
              </w:rPr>
            </w:pPr>
          </w:p>
        </w:tc>
      </w:tr>
    </w:tbl>
    <w:p w:rsidR="007C0EC2" w:rsidRPr="007C0EC2" w:rsidRDefault="007C0EC2" w:rsidP="005E28C7">
      <w:pPr>
        <w:widowControl w:val="0"/>
        <w:autoSpaceDE w:val="0"/>
        <w:autoSpaceDN w:val="0"/>
        <w:adjustRightInd w:val="0"/>
        <w:ind w:firstLine="567"/>
        <w:jc w:val="both"/>
        <w:rPr>
          <w:rFonts w:eastAsia="Calibri"/>
          <w:sz w:val="28"/>
          <w:szCs w:val="28"/>
          <w:lang w:val="fr-FR"/>
        </w:rPr>
      </w:pPr>
      <w:r w:rsidRPr="007C0EC2">
        <w:rPr>
          <w:rFonts w:eastAsia="Calibri"/>
          <w:sz w:val="28"/>
          <w:szCs w:val="28"/>
          <w:lang w:val="fr-FR"/>
        </w:rPr>
        <w:t>Đối chiếu với điều kiện để được cấp giấy phép lái tàu, tôi thấy mình đủ điều kiện để được cấp giấy phép lái tàu loại ... trên ... (ghi rõ đường sắt quốc gia/đường sắt chuyên dùng của doanh nghiệp/đường sắt địa phương)</w:t>
      </w:r>
    </w:p>
    <w:p w:rsidR="007C0EC2" w:rsidRPr="007C0EC2" w:rsidRDefault="007C0EC2" w:rsidP="005E28C7">
      <w:pPr>
        <w:widowControl w:val="0"/>
        <w:autoSpaceDE w:val="0"/>
        <w:autoSpaceDN w:val="0"/>
        <w:adjustRightInd w:val="0"/>
        <w:ind w:firstLine="567"/>
        <w:jc w:val="both"/>
        <w:rPr>
          <w:rFonts w:eastAsia="Calibri"/>
          <w:sz w:val="28"/>
          <w:szCs w:val="28"/>
          <w:lang w:val="fr-FR"/>
        </w:rPr>
      </w:pPr>
      <w:r w:rsidRPr="007C0EC2">
        <w:rPr>
          <w:rFonts w:eastAsia="Calibri"/>
          <w:sz w:val="28"/>
          <w:szCs w:val="28"/>
          <w:lang w:val="fr-FR"/>
        </w:rPr>
        <w:t xml:space="preserve">Kính đề nghị </w:t>
      </w:r>
      <w:proofErr w:type="gramStart"/>
      <w:r w:rsidRPr="007C0EC2">
        <w:rPr>
          <w:rFonts w:eastAsia="Calibri"/>
          <w:sz w:val="28"/>
          <w:szCs w:val="28"/>
          <w:lang w:val="fr-FR"/>
        </w:rPr>
        <w:t>…(</w:t>
      </w:r>
      <w:proofErr w:type="gramEnd"/>
      <w:r w:rsidRPr="007C0EC2">
        <w:rPr>
          <w:rFonts w:eastAsia="Calibri"/>
          <w:sz w:val="28"/>
          <w:szCs w:val="28"/>
          <w:lang w:val="fr-FR"/>
        </w:rPr>
        <w:t xml:space="preserve">tên cơ quan cấp giấy phép lái tàu) cấp giấy phép lái tàu loại: … trên (ghi rõ đường sắt quốc gia/đường sắt chuyên dùng của doanh nghiệp/đường sắt địa phương) </w:t>
      </w:r>
    </w:p>
    <w:p w:rsidR="007C0EC2" w:rsidRPr="007C0EC2" w:rsidRDefault="007C0EC2" w:rsidP="005E28C7">
      <w:pPr>
        <w:widowControl w:val="0"/>
        <w:autoSpaceDE w:val="0"/>
        <w:autoSpaceDN w:val="0"/>
        <w:adjustRightInd w:val="0"/>
        <w:ind w:firstLine="567"/>
        <w:jc w:val="both"/>
        <w:rPr>
          <w:rFonts w:eastAsia="Calibri"/>
          <w:spacing w:val="-4"/>
          <w:sz w:val="28"/>
          <w:szCs w:val="28"/>
          <w:lang w:val="fr-FR"/>
        </w:rPr>
      </w:pPr>
      <w:r w:rsidRPr="007C0EC2">
        <w:rPr>
          <w:rFonts w:eastAsia="Calibri"/>
          <w:spacing w:val="-4"/>
          <w:sz w:val="28"/>
          <w:szCs w:val="28"/>
          <w:lang w:val="fr-FR"/>
        </w:rPr>
        <w:t xml:space="preserve">Đề nghị cấp giấy phép lái </w:t>
      </w:r>
      <w:proofErr w:type="gramStart"/>
      <w:r w:rsidRPr="007C0EC2">
        <w:rPr>
          <w:rFonts w:eastAsia="Calibri"/>
          <w:spacing w:val="-4"/>
          <w:sz w:val="28"/>
          <w:szCs w:val="28"/>
          <w:lang w:val="fr-FR"/>
        </w:rPr>
        <w:t>tàu:</w:t>
      </w:r>
      <w:proofErr w:type="gramEnd"/>
      <w:r w:rsidRPr="007C0EC2">
        <w:rPr>
          <w:rFonts w:eastAsia="Calibri"/>
          <w:spacing w:val="-4"/>
          <w:sz w:val="28"/>
          <w:szCs w:val="28"/>
          <w:lang w:val="fr-FR"/>
        </w:rPr>
        <w:t xml:space="preserve"> … (ghi rõ bản cứng/bản điện tử).</w:t>
      </w:r>
    </w:p>
    <w:p w:rsidR="007C0EC2" w:rsidRPr="007C0EC2" w:rsidRDefault="007C0EC2" w:rsidP="005E28C7">
      <w:pPr>
        <w:widowControl w:val="0"/>
        <w:autoSpaceDE w:val="0"/>
        <w:autoSpaceDN w:val="0"/>
        <w:adjustRightInd w:val="0"/>
        <w:ind w:firstLine="567"/>
        <w:jc w:val="both"/>
        <w:rPr>
          <w:rFonts w:eastAsia="Calibri"/>
          <w:sz w:val="28"/>
          <w:szCs w:val="28"/>
          <w:lang w:val="fr-FR"/>
        </w:rPr>
      </w:pPr>
      <w:r w:rsidRPr="007C0EC2">
        <w:rPr>
          <w:rFonts w:eastAsia="Calibri"/>
          <w:sz w:val="28"/>
          <w:szCs w:val="28"/>
          <w:lang w:val="fr-FR"/>
        </w:rPr>
        <w:t>Tôi xin cam đoan những điều khai trên đây là đúng sự thật, nếu sai tôi xin hoàn toàn chịu trách nhiệm./.</w:t>
      </w:r>
    </w:p>
    <w:tbl>
      <w:tblPr>
        <w:tblW w:w="5000" w:type="pct"/>
        <w:tblLook w:val="01E0" w:firstRow="1" w:lastRow="1" w:firstColumn="1" w:lastColumn="1" w:noHBand="0" w:noVBand="0"/>
      </w:tblPr>
      <w:tblGrid>
        <w:gridCol w:w="4678"/>
        <w:gridCol w:w="4678"/>
      </w:tblGrid>
      <w:tr w:rsidR="007C0EC2" w:rsidRPr="007C0EC2" w:rsidTr="0094595F">
        <w:tc>
          <w:tcPr>
            <w:tcW w:w="4678" w:type="dxa"/>
            <w:shd w:val="clear" w:color="auto" w:fill="auto"/>
          </w:tcPr>
          <w:p w:rsidR="007C0EC2" w:rsidRPr="007C0EC2" w:rsidRDefault="007C0EC2" w:rsidP="007C0EC2">
            <w:pPr>
              <w:tabs>
                <w:tab w:val="left" w:pos="284"/>
                <w:tab w:val="left" w:pos="567"/>
                <w:tab w:val="left" w:pos="1134"/>
                <w:tab w:val="left" w:pos="1276"/>
              </w:tabs>
              <w:ind w:firstLine="284"/>
              <w:rPr>
                <w:rFonts w:eastAsia="Calibri"/>
                <w:sz w:val="28"/>
                <w:szCs w:val="28"/>
              </w:rPr>
            </w:pPr>
          </w:p>
        </w:tc>
        <w:tc>
          <w:tcPr>
            <w:tcW w:w="4678" w:type="dxa"/>
            <w:shd w:val="clear" w:color="auto" w:fill="auto"/>
          </w:tcPr>
          <w:p w:rsidR="007C0EC2" w:rsidRPr="007C0EC2" w:rsidRDefault="007C0EC2" w:rsidP="007C0EC2">
            <w:pPr>
              <w:tabs>
                <w:tab w:val="left" w:pos="284"/>
                <w:tab w:val="left" w:pos="567"/>
                <w:tab w:val="left" w:pos="1134"/>
                <w:tab w:val="left" w:pos="1276"/>
              </w:tabs>
              <w:ind w:firstLine="284"/>
              <w:jc w:val="center"/>
              <w:rPr>
                <w:rFonts w:eastAsia="Calibri"/>
                <w:b/>
                <w:sz w:val="28"/>
                <w:szCs w:val="28"/>
              </w:rPr>
            </w:pPr>
            <w:r w:rsidRPr="007C0EC2">
              <w:rPr>
                <w:rFonts w:eastAsia="Calibri"/>
                <w:sz w:val="28"/>
                <w:szCs w:val="28"/>
              </w:rPr>
              <w:t xml:space="preserve">…, </w:t>
            </w:r>
            <w:r w:rsidRPr="007C0EC2">
              <w:rPr>
                <w:rFonts w:eastAsia="Calibri"/>
                <w:iCs/>
                <w:sz w:val="28"/>
                <w:szCs w:val="28"/>
              </w:rPr>
              <w:t xml:space="preserve">ngày </w:t>
            </w:r>
            <w:r w:rsidRPr="007C0EC2">
              <w:rPr>
                <w:rFonts w:eastAsia="Calibri"/>
                <w:sz w:val="28"/>
                <w:szCs w:val="28"/>
              </w:rPr>
              <w:t xml:space="preserve">… </w:t>
            </w:r>
            <w:r w:rsidRPr="007C0EC2">
              <w:rPr>
                <w:rFonts w:eastAsia="Calibri"/>
                <w:iCs/>
                <w:sz w:val="28"/>
                <w:szCs w:val="28"/>
              </w:rPr>
              <w:t xml:space="preserve">tháng </w:t>
            </w:r>
            <w:r w:rsidRPr="007C0EC2">
              <w:rPr>
                <w:rFonts w:eastAsia="Calibri"/>
                <w:sz w:val="28"/>
                <w:szCs w:val="28"/>
              </w:rPr>
              <w:t xml:space="preserve">… </w:t>
            </w:r>
            <w:r w:rsidRPr="007C0EC2">
              <w:rPr>
                <w:rFonts w:eastAsia="Calibri"/>
                <w:iCs/>
                <w:sz w:val="28"/>
                <w:szCs w:val="28"/>
              </w:rPr>
              <w:t>năm …</w:t>
            </w:r>
            <w:r w:rsidRPr="007C0EC2">
              <w:rPr>
                <w:rFonts w:eastAsia="Calibri"/>
                <w:iCs/>
                <w:sz w:val="28"/>
                <w:szCs w:val="28"/>
              </w:rPr>
              <w:br/>
            </w:r>
            <w:r w:rsidRPr="007C0EC2">
              <w:rPr>
                <w:rFonts w:eastAsia="Calibri"/>
                <w:b/>
                <w:bCs/>
                <w:sz w:val="28"/>
                <w:szCs w:val="28"/>
              </w:rPr>
              <w:t>NGƯỜI ĐỀ NGHỊ</w:t>
            </w:r>
            <w:r w:rsidRPr="007C0EC2">
              <w:rPr>
                <w:rFonts w:eastAsia="Calibri"/>
                <w:b/>
                <w:bCs/>
                <w:sz w:val="28"/>
                <w:szCs w:val="28"/>
              </w:rPr>
              <w:br/>
            </w:r>
            <w:r w:rsidRPr="007C0EC2">
              <w:rPr>
                <w:rFonts w:eastAsia="Calibri"/>
                <w:i/>
                <w:iCs/>
                <w:sz w:val="28"/>
                <w:szCs w:val="28"/>
              </w:rPr>
              <w:t>(Ký, ghi rõ họ tên)</w:t>
            </w:r>
          </w:p>
        </w:tc>
      </w:tr>
    </w:tbl>
    <w:p w:rsidR="007C0EC2" w:rsidRPr="007C0EC2" w:rsidRDefault="007C0EC2" w:rsidP="007C0EC2">
      <w:pPr>
        <w:spacing w:before="0"/>
        <w:rPr>
          <w:rFonts w:eastAsia="Calibri"/>
          <w:sz w:val="28"/>
          <w:szCs w:val="28"/>
        </w:rPr>
      </w:pPr>
    </w:p>
    <w:p w:rsidR="007C0EC2" w:rsidRPr="007C0EC2" w:rsidRDefault="007C0EC2" w:rsidP="007C0EC2">
      <w:pPr>
        <w:spacing w:before="0"/>
        <w:rPr>
          <w:rFonts w:eastAsia="Calibri"/>
          <w:sz w:val="28"/>
          <w:szCs w:val="28"/>
        </w:rPr>
      </w:pPr>
      <w:r w:rsidRPr="007C0EC2">
        <w:rPr>
          <w:rFonts w:eastAsia="Calibri"/>
          <w:sz w:val="28"/>
          <w:szCs w:val="28"/>
        </w:rPr>
        <w:br w:type="page"/>
      </w:r>
    </w:p>
    <w:p w:rsidR="007C0EC2" w:rsidRPr="007C0EC2" w:rsidRDefault="007C0EC2" w:rsidP="007C0EC2">
      <w:pPr>
        <w:keepNext/>
        <w:keepLines/>
        <w:spacing w:line="264" w:lineRule="auto"/>
        <w:contextualSpacing/>
        <w:jc w:val="center"/>
        <w:outlineLvl w:val="0"/>
        <w:rPr>
          <w:b/>
          <w:sz w:val="28"/>
          <w:szCs w:val="32"/>
        </w:rPr>
      </w:pPr>
      <w:bookmarkStart w:id="17" w:name="_Toc205308324"/>
      <w:bookmarkStart w:id="18" w:name="_Toc205310393"/>
      <w:bookmarkStart w:id="19" w:name="_Toc206344198"/>
      <w:r w:rsidRPr="007C0EC2">
        <w:rPr>
          <w:b/>
          <w:sz w:val="28"/>
          <w:szCs w:val="32"/>
        </w:rPr>
        <w:lastRenderedPageBreak/>
        <w:t xml:space="preserve">Phụ lục </w:t>
      </w:r>
      <w:bookmarkEnd w:id="17"/>
      <w:bookmarkEnd w:id="18"/>
      <w:bookmarkEnd w:id="19"/>
      <w:r w:rsidR="000D3CA4">
        <w:rPr>
          <w:b/>
          <w:sz w:val="28"/>
          <w:szCs w:val="32"/>
        </w:rPr>
        <w:t>III</w:t>
      </w:r>
    </w:p>
    <w:p w:rsidR="007C0EC2" w:rsidRPr="007C0EC2" w:rsidRDefault="007C0EC2" w:rsidP="007C0EC2">
      <w:pPr>
        <w:keepNext/>
        <w:keepLines/>
        <w:spacing w:line="264" w:lineRule="auto"/>
        <w:contextualSpacing/>
        <w:jc w:val="center"/>
        <w:outlineLvl w:val="0"/>
        <w:rPr>
          <w:i/>
          <w:sz w:val="28"/>
          <w:szCs w:val="26"/>
          <w:lang w:val="fr-FR"/>
        </w:rPr>
      </w:pPr>
      <w:r w:rsidRPr="007C0EC2">
        <w:rPr>
          <w:b/>
          <w:sz w:val="28"/>
          <w:szCs w:val="32"/>
        </w:rPr>
        <w:t xml:space="preserve">MẪU - VĂN BẢN ĐỀ NGHỊ SÁT HẠCH CẤP GIẤY PHÉP LÁI TÀU </w:t>
      </w:r>
      <w:r w:rsidRPr="007C0EC2">
        <w:rPr>
          <w:b/>
          <w:sz w:val="28"/>
          <w:szCs w:val="32"/>
        </w:rPr>
        <w:br/>
      </w:r>
      <w:r w:rsidRPr="007C0EC2">
        <w:rPr>
          <w:i/>
          <w:sz w:val="28"/>
          <w:szCs w:val="26"/>
          <w:lang w:val="fr-FR"/>
        </w:rPr>
        <w:t>(Ban hành kèm theo Thông tư số … /2026/TT-BXD ngày … tháng … năm 202</w:t>
      </w:r>
      <w:r w:rsidR="00406FAB">
        <w:rPr>
          <w:i/>
          <w:sz w:val="28"/>
          <w:szCs w:val="26"/>
          <w:lang w:val="fr-FR"/>
        </w:rPr>
        <w:t>6</w:t>
      </w:r>
      <w:r w:rsidRPr="007C0EC2">
        <w:rPr>
          <w:i/>
          <w:sz w:val="28"/>
          <w:szCs w:val="26"/>
          <w:lang w:val="fr-FR"/>
        </w:rPr>
        <w:t xml:space="preserve"> của  Bộ trưởng Bộ Xây dựng)</w:t>
      </w:r>
    </w:p>
    <w:p w:rsidR="007C0EC2" w:rsidRPr="007C0EC2" w:rsidRDefault="007C0EC2" w:rsidP="007C0EC2">
      <w:pPr>
        <w:widowControl w:val="0"/>
        <w:tabs>
          <w:tab w:val="left" w:pos="284"/>
          <w:tab w:val="left" w:pos="567"/>
          <w:tab w:val="left" w:pos="1134"/>
          <w:tab w:val="left" w:pos="1276"/>
        </w:tabs>
        <w:spacing w:before="60" w:after="60"/>
        <w:ind w:firstLine="284"/>
        <w:jc w:val="center"/>
        <w:rPr>
          <w:rFonts w:eastAsia="Calibri"/>
          <w:sz w:val="26"/>
          <w:szCs w:val="26"/>
          <w:lang w:val="fr-FR"/>
        </w:rPr>
      </w:pPr>
      <w:r w:rsidRPr="007C0EC2">
        <w:rPr>
          <w:rFonts w:eastAsia="Calibri"/>
          <w:noProof/>
          <w:sz w:val="28"/>
          <w:szCs w:val="28"/>
        </w:rPr>
        <mc:AlternateContent>
          <mc:Choice Requires="wps">
            <w:drawing>
              <wp:anchor distT="4294967292" distB="4294967292" distL="114300" distR="114300" simplePos="0" relativeHeight="251673600" behindDoc="0" locked="0" layoutInCell="1" allowOverlap="1" wp14:anchorId="20FB0119" wp14:editId="5865F180">
                <wp:simplePos x="0" y="0"/>
                <wp:positionH relativeFrom="column">
                  <wp:posOffset>744855</wp:posOffset>
                </wp:positionH>
                <wp:positionV relativeFrom="paragraph">
                  <wp:posOffset>13970</wp:posOffset>
                </wp:positionV>
                <wp:extent cx="4324350" cy="0"/>
                <wp:effectExtent l="0" t="0" r="0" b="0"/>
                <wp:wrapNone/>
                <wp:docPr id="1034" name="Straight Arrow Connector 10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4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B583ABA" id="Straight Arrow Connector 1034" o:spid="_x0000_s1026" type="#_x0000_t32" style="position:absolute;margin-left:58.65pt;margin-top:1.1pt;width:340.5pt;height:0;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"/>
            </w:pict>
          </mc:Fallback>
        </mc:AlternateContent>
      </w:r>
    </w:p>
    <w:tbl>
      <w:tblPr>
        <w:tblW w:w="5000" w:type="pct"/>
        <w:tblLook w:val="01E0" w:firstRow="1" w:lastRow="1" w:firstColumn="1" w:lastColumn="1" w:noHBand="0" w:noVBand="0"/>
      </w:tblPr>
      <w:tblGrid>
        <w:gridCol w:w="3499"/>
        <w:gridCol w:w="5857"/>
      </w:tblGrid>
      <w:tr w:rsidR="007C0EC2" w:rsidRPr="007C0EC2" w:rsidTr="0094595F">
        <w:tc>
          <w:tcPr>
            <w:tcW w:w="3392" w:type="dxa"/>
            <w:shd w:val="clear" w:color="auto" w:fill="auto"/>
          </w:tcPr>
          <w:p w:rsidR="007C0EC2" w:rsidRPr="007C0EC2" w:rsidRDefault="007C0EC2" w:rsidP="007C0EC2">
            <w:pPr>
              <w:tabs>
                <w:tab w:val="left" w:pos="284"/>
                <w:tab w:val="left" w:pos="567"/>
                <w:tab w:val="left" w:pos="1134"/>
                <w:tab w:val="left" w:pos="1276"/>
              </w:tabs>
              <w:ind w:firstLine="284"/>
              <w:jc w:val="center"/>
              <w:rPr>
                <w:rFonts w:eastAsia="Calibri"/>
                <w:b/>
                <w:sz w:val="24"/>
              </w:rPr>
            </w:pPr>
            <w:r w:rsidRPr="007C0EC2">
              <w:rPr>
                <w:rFonts w:eastAsia="Calibri"/>
                <w:b/>
                <w:noProof/>
                <w:sz w:val="24"/>
              </w:rPr>
              <mc:AlternateContent>
                <mc:Choice Requires="wps">
                  <w:drawing>
                    <wp:anchor distT="0" distB="0" distL="114300" distR="114300" simplePos="0" relativeHeight="251675648" behindDoc="0" locked="0" layoutInCell="1" allowOverlap="1" wp14:anchorId="59EE9809" wp14:editId="314B779F">
                      <wp:simplePos x="0" y="0"/>
                      <wp:positionH relativeFrom="column">
                        <wp:posOffset>647065</wp:posOffset>
                      </wp:positionH>
                      <wp:positionV relativeFrom="paragraph">
                        <wp:posOffset>278765</wp:posOffset>
                      </wp:positionV>
                      <wp:extent cx="1036955" cy="0"/>
                      <wp:effectExtent l="0" t="0" r="10795" b="19050"/>
                      <wp:wrapNone/>
                      <wp:docPr id="33" name="Straight Connector 33"/>
                      <wp:cNvGraphicFramePr/>
                      <a:graphic xmlns:a="http://schemas.openxmlformats.org/drawingml/2006/main">
                        <a:graphicData uri="http://schemas.microsoft.com/office/word/2010/wordprocessingShape">
                          <wps:wsp>
                            <wps:cNvCnPr/>
                            <wps:spPr>
                              <a:xfrm>
                                <a:off x="0" y="0"/>
                                <a:ext cx="103695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6CD94B2" id="Straight Connector 3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50.95pt,21.95pt" to="132.6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" strokecolor="windowText" strokeweight=".5pt">
                      <v:stroke joinstyle="miter"/>
                    </v:line>
                  </w:pict>
                </mc:Fallback>
              </mc:AlternateContent>
            </w:r>
            <w:r w:rsidRPr="007C0EC2">
              <w:rPr>
                <w:rFonts w:eastAsia="Calibri"/>
                <w:b/>
                <w:bCs/>
                <w:sz w:val="24"/>
              </w:rPr>
              <w:t>TÊN ĐƠN VỊ</w:t>
            </w:r>
            <w:r w:rsidRPr="007C0EC2">
              <w:rPr>
                <w:rFonts w:eastAsia="Calibri"/>
                <w:b/>
                <w:sz w:val="24"/>
              </w:rPr>
              <w:br/>
            </w:r>
          </w:p>
        </w:tc>
        <w:tc>
          <w:tcPr>
            <w:tcW w:w="5679" w:type="dxa"/>
            <w:shd w:val="clear" w:color="auto" w:fill="auto"/>
          </w:tcPr>
          <w:p w:rsidR="007C0EC2" w:rsidRPr="007C0EC2" w:rsidRDefault="007C0EC2" w:rsidP="007C0EC2">
            <w:pPr>
              <w:tabs>
                <w:tab w:val="left" w:pos="284"/>
                <w:tab w:val="left" w:pos="567"/>
                <w:tab w:val="left" w:pos="1134"/>
                <w:tab w:val="left" w:pos="1276"/>
              </w:tabs>
              <w:ind w:firstLine="284"/>
              <w:jc w:val="center"/>
              <w:rPr>
                <w:rFonts w:eastAsia="Calibri"/>
                <w:sz w:val="24"/>
              </w:rPr>
            </w:pPr>
            <w:r w:rsidRPr="007C0EC2">
              <w:rPr>
                <w:rFonts w:eastAsia="Calibri"/>
                <w:b/>
                <w:noProof/>
                <w:sz w:val="24"/>
              </w:rPr>
              <mc:AlternateContent>
                <mc:Choice Requires="wps">
                  <w:drawing>
                    <wp:anchor distT="0" distB="0" distL="114300" distR="114300" simplePos="0" relativeHeight="251676672" behindDoc="0" locked="0" layoutInCell="1" allowOverlap="1" wp14:anchorId="3738ED3F" wp14:editId="1DF2659A">
                      <wp:simplePos x="0" y="0"/>
                      <wp:positionH relativeFrom="column">
                        <wp:posOffset>894080</wp:posOffset>
                      </wp:positionH>
                      <wp:positionV relativeFrom="paragraph">
                        <wp:posOffset>466090</wp:posOffset>
                      </wp:positionV>
                      <wp:extent cx="1872000" cy="0"/>
                      <wp:effectExtent l="0" t="0" r="13970" b="19050"/>
                      <wp:wrapNone/>
                      <wp:docPr id="37" name="Straight Connector 37"/>
                      <wp:cNvGraphicFramePr/>
                      <a:graphic xmlns:a="http://schemas.openxmlformats.org/drawingml/2006/main">
                        <a:graphicData uri="http://schemas.microsoft.com/office/word/2010/wordprocessingShape">
                          <wps:wsp>
                            <wps:cNvCnPr/>
                            <wps:spPr>
                              <a:xfrm>
                                <a:off x="0" y="0"/>
                                <a:ext cx="1872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ECC4452" id="Straight Connector 37" o:spid="_x0000_s1026" style="position:absolute;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4pt,36.7pt" to="217.8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" strokecolor="windowText" strokeweight=".5pt">
                      <v:stroke joinstyle="miter"/>
                    </v:line>
                  </w:pict>
                </mc:Fallback>
              </mc:AlternateContent>
            </w:r>
            <w:r w:rsidRPr="007C0EC2">
              <w:rPr>
                <w:rFonts w:eastAsia="Calibri"/>
                <w:b/>
                <w:sz w:val="24"/>
              </w:rPr>
              <w:t>CỘNG HÒA XÃ HỘI CHỦ NGHĨA VIỆT NAM</w:t>
            </w:r>
            <w:r w:rsidRPr="007C0EC2">
              <w:rPr>
                <w:rFonts w:eastAsia="Calibri"/>
                <w:b/>
                <w:sz w:val="24"/>
              </w:rPr>
              <w:br/>
              <w:t xml:space="preserve">Độc lập - Tự do - Hạnh phúc </w:t>
            </w:r>
            <w:r w:rsidRPr="007C0EC2">
              <w:rPr>
                <w:rFonts w:eastAsia="Calibri"/>
                <w:b/>
                <w:sz w:val="24"/>
              </w:rPr>
              <w:br/>
            </w:r>
          </w:p>
        </w:tc>
      </w:tr>
      <w:tr w:rsidR="007C0EC2" w:rsidRPr="007C0EC2" w:rsidTr="0094595F">
        <w:tc>
          <w:tcPr>
            <w:tcW w:w="3392" w:type="dxa"/>
            <w:shd w:val="clear" w:color="auto" w:fill="auto"/>
          </w:tcPr>
          <w:p w:rsidR="007C0EC2" w:rsidRPr="007C0EC2" w:rsidRDefault="007C0EC2" w:rsidP="00273E73">
            <w:pPr>
              <w:tabs>
                <w:tab w:val="left" w:pos="284"/>
                <w:tab w:val="left" w:pos="567"/>
                <w:tab w:val="left" w:pos="1134"/>
                <w:tab w:val="left" w:pos="1276"/>
              </w:tabs>
              <w:ind w:left="323" w:firstLine="284"/>
              <w:jc w:val="center"/>
              <w:rPr>
                <w:rFonts w:eastAsia="Calibri"/>
                <w:sz w:val="28"/>
                <w:szCs w:val="28"/>
              </w:rPr>
            </w:pPr>
            <w:r w:rsidRPr="007C0EC2">
              <w:rPr>
                <w:rFonts w:eastAsia="Calibri"/>
                <w:sz w:val="28"/>
                <w:szCs w:val="28"/>
              </w:rPr>
              <w:t>Số:…</w:t>
            </w:r>
            <w:r w:rsidRPr="007C0EC2">
              <w:rPr>
                <w:rFonts w:eastAsia="Calibri"/>
                <w:sz w:val="28"/>
                <w:szCs w:val="28"/>
              </w:rPr>
              <w:br/>
              <w:t>Vv..</w:t>
            </w:r>
          </w:p>
        </w:tc>
        <w:tc>
          <w:tcPr>
            <w:tcW w:w="5679" w:type="dxa"/>
            <w:shd w:val="clear" w:color="auto" w:fill="auto"/>
          </w:tcPr>
          <w:p w:rsidR="007C0EC2" w:rsidRPr="007C0EC2" w:rsidRDefault="007C0EC2" w:rsidP="00273E73">
            <w:pPr>
              <w:tabs>
                <w:tab w:val="left" w:pos="284"/>
                <w:tab w:val="left" w:pos="567"/>
                <w:tab w:val="left" w:pos="1134"/>
                <w:tab w:val="left" w:pos="1276"/>
              </w:tabs>
              <w:ind w:firstLine="284"/>
              <w:jc w:val="center"/>
              <w:rPr>
                <w:rFonts w:eastAsia="Calibri"/>
                <w:i/>
                <w:sz w:val="28"/>
                <w:szCs w:val="28"/>
              </w:rPr>
            </w:pPr>
            <w:r w:rsidRPr="007C0EC2">
              <w:rPr>
                <w:rFonts w:eastAsia="Calibri"/>
                <w:i/>
                <w:iCs/>
                <w:sz w:val="28"/>
                <w:szCs w:val="28"/>
              </w:rPr>
              <w:t>…., ngày…tháng…năm…</w:t>
            </w:r>
          </w:p>
        </w:tc>
      </w:tr>
    </w:tbl>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r w:rsidRPr="007C0EC2">
        <w:rPr>
          <w:rFonts w:eastAsia="Calibri"/>
          <w:sz w:val="28"/>
          <w:szCs w:val="28"/>
        </w:rPr>
        <w:t>Kính gửi: … (tên Cơ sở đào tạo)</w:t>
      </w:r>
    </w:p>
    <w:p w:rsidR="007C0EC2" w:rsidRPr="007C0EC2" w:rsidRDefault="007C0EC2" w:rsidP="005E28C7">
      <w:pPr>
        <w:widowControl w:val="0"/>
        <w:autoSpaceDE w:val="0"/>
        <w:autoSpaceDN w:val="0"/>
        <w:adjustRightInd w:val="0"/>
        <w:ind w:firstLine="567"/>
        <w:jc w:val="both"/>
        <w:rPr>
          <w:rFonts w:eastAsia="Calibri"/>
          <w:sz w:val="28"/>
          <w:szCs w:val="28"/>
          <w:lang w:val="fr-FR"/>
        </w:rPr>
      </w:pPr>
      <w:r w:rsidRPr="007C0EC2">
        <w:rPr>
          <w:rFonts w:eastAsia="Calibri"/>
          <w:sz w:val="28"/>
          <w:szCs w:val="28"/>
          <w:lang w:val="fr-FR"/>
        </w:rPr>
        <w:t xml:space="preserve">Căn cứ Thông tư số ..., … (tên đơn vị) kính đề nghị </w:t>
      </w:r>
      <w:proofErr w:type="gramStart"/>
      <w:r w:rsidRPr="007C0EC2">
        <w:rPr>
          <w:rFonts w:eastAsia="Calibri"/>
          <w:sz w:val="28"/>
          <w:szCs w:val="28"/>
          <w:lang w:val="fr-FR"/>
        </w:rPr>
        <w:t>…( tên</w:t>
      </w:r>
      <w:proofErr w:type="gramEnd"/>
      <w:r w:rsidRPr="007C0EC2">
        <w:rPr>
          <w:rFonts w:eastAsia="Calibri"/>
          <w:sz w:val="28"/>
          <w:szCs w:val="28"/>
          <w:lang w:val="fr-FR"/>
        </w:rPr>
        <w:t xml:space="preserve"> Cơ sở đào tạo) tổ chức kỳ sát hạch để cấp giấy phép lái tàu trên … (ghi rõ đường sắt quốc gia/đường sắt chuyên dùng của doanh nghiệp/đường sắt địa phương) cho … (ghi rõ số lượng) nhân viên của đơn vị, như sau:</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1. Danh sách nhân viên đề nghị được sát hạch, cấp giấy phép lái tàu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69"/>
        <w:gridCol w:w="1137"/>
        <w:gridCol w:w="1253"/>
        <w:gridCol w:w="1808"/>
        <w:gridCol w:w="1665"/>
        <w:gridCol w:w="1119"/>
        <w:gridCol w:w="962"/>
        <w:gridCol w:w="837"/>
      </w:tblGrid>
      <w:tr w:rsidR="007C0EC2" w:rsidRPr="007C0EC2" w:rsidTr="0094595F">
        <w:tc>
          <w:tcPr>
            <w:tcW w:w="285"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TT</w:t>
            </w:r>
          </w:p>
        </w:tc>
        <w:tc>
          <w:tcPr>
            <w:tcW w:w="61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Họ tên</w:t>
            </w:r>
          </w:p>
        </w:tc>
        <w:tc>
          <w:tcPr>
            <w:tcW w:w="67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Ngày sinh</w:t>
            </w:r>
          </w:p>
        </w:tc>
        <w:tc>
          <w:tcPr>
            <w:tcW w:w="97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Trình độ, chuyên ngành đào tạo</w:t>
            </w:r>
          </w:p>
        </w:tc>
        <w:tc>
          <w:tcPr>
            <w:tcW w:w="89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Số tháng trực tiếp làm phụ lái tàu</w:t>
            </w:r>
          </w:p>
        </w:tc>
        <w:tc>
          <w:tcPr>
            <w:tcW w:w="60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Loại GPLT đăng ký</w:t>
            </w:r>
          </w:p>
        </w:tc>
        <w:tc>
          <w:tcPr>
            <w:tcW w:w="517"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Phương tiện sát hạch</w:t>
            </w:r>
          </w:p>
        </w:tc>
        <w:tc>
          <w:tcPr>
            <w:tcW w:w="45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Ghi chú</w:t>
            </w:r>
          </w:p>
        </w:tc>
      </w:tr>
      <w:tr w:rsidR="007C0EC2" w:rsidRPr="007C0EC2" w:rsidTr="0094595F">
        <w:tc>
          <w:tcPr>
            <w:tcW w:w="285"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r w:rsidRPr="007C0EC2">
              <w:rPr>
                <w:rFonts w:eastAsia="Calibri"/>
                <w:sz w:val="28"/>
                <w:szCs w:val="28"/>
              </w:rPr>
              <w:t>1</w:t>
            </w:r>
          </w:p>
        </w:tc>
        <w:tc>
          <w:tcPr>
            <w:tcW w:w="61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67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97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89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60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517"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45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r>
      <w:tr w:rsidR="007C0EC2" w:rsidRPr="007C0EC2" w:rsidTr="0094595F">
        <w:tc>
          <w:tcPr>
            <w:tcW w:w="285"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r w:rsidRPr="007C0EC2">
              <w:rPr>
                <w:rFonts w:eastAsia="Calibri"/>
                <w:sz w:val="28"/>
                <w:szCs w:val="28"/>
              </w:rPr>
              <w:t>…</w:t>
            </w:r>
          </w:p>
        </w:tc>
        <w:tc>
          <w:tcPr>
            <w:tcW w:w="61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67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97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89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60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517"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45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r>
    </w:tbl>
    <w:p w:rsidR="007C0EC2" w:rsidRPr="007C0EC2" w:rsidRDefault="007C0EC2" w:rsidP="005E28C7">
      <w:pPr>
        <w:widowControl w:val="0"/>
        <w:autoSpaceDE w:val="0"/>
        <w:autoSpaceDN w:val="0"/>
        <w:adjustRightInd w:val="0"/>
        <w:ind w:firstLine="567"/>
        <w:jc w:val="both"/>
        <w:rPr>
          <w:rFonts w:eastAsia="Calibri"/>
          <w:sz w:val="28"/>
          <w:szCs w:val="28"/>
          <w:lang w:val="fr-FR"/>
        </w:rPr>
      </w:pPr>
      <w:r w:rsidRPr="007C0EC2">
        <w:rPr>
          <w:rFonts w:eastAsia="Calibri"/>
          <w:sz w:val="28"/>
          <w:szCs w:val="28"/>
          <w:lang w:val="fr-FR"/>
        </w:rPr>
        <w:t xml:space="preserve">Gửi kèm theo Hồ sơ đề nghị sát hạch, cấp giấy phép lái tàu của từng cá nhân có tên trên </w:t>
      </w:r>
      <w:proofErr w:type="gramStart"/>
      <w:r w:rsidRPr="007C0EC2">
        <w:rPr>
          <w:rFonts w:eastAsia="Calibri"/>
          <w:sz w:val="28"/>
          <w:szCs w:val="28"/>
          <w:lang w:val="fr-FR"/>
        </w:rPr>
        <w:t>gồm:</w:t>
      </w:r>
      <w:proofErr w:type="gramEnd"/>
      <w:r w:rsidRPr="007C0EC2">
        <w:rPr>
          <w:rFonts w:eastAsia="Calibri"/>
          <w:sz w:val="28"/>
          <w:szCs w:val="28"/>
          <w:lang w:val="fr-FR"/>
        </w:rPr>
        <w:t xml:space="preserve"> … (liệt kê đầy đủ thành phần hồ sơ theo quy định tại khoản 2 Điều 64b Thông tư này)</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2. Đề xuất thành viên tham gia Hội đồng sát hạch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69"/>
        <w:gridCol w:w="1591"/>
        <w:gridCol w:w="1419"/>
        <w:gridCol w:w="1849"/>
        <w:gridCol w:w="2134"/>
        <w:gridCol w:w="1788"/>
      </w:tblGrid>
      <w:tr w:rsidR="007C0EC2" w:rsidRPr="007C0EC2" w:rsidTr="0094595F">
        <w:tc>
          <w:tcPr>
            <w:tcW w:w="304"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TT</w:t>
            </w:r>
          </w:p>
        </w:tc>
        <w:tc>
          <w:tcPr>
            <w:tcW w:w="85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Họ tên</w:t>
            </w:r>
          </w:p>
        </w:tc>
        <w:tc>
          <w:tcPr>
            <w:tcW w:w="75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Ngày sinh</w:t>
            </w:r>
          </w:p>
        </w:tc>
        <w:tc>
          <w:tcPr>
            <w:tcW w:w="98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Chức vụ</w:t>
            </w:r>
          </w:p>
        </w:tc>
        <w:tc>
          <w:tcPr>
            <w:tcW w:w="114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Đơn vị công tác</w:t>
            </w:r>
          </w:p>
        </w:tc>
        <w:tc>
          <w:tcPr>
            <w:tcW w:w="956"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Chức danh trong Hội đồng sát hạch</w:t>
            </w:r>
          </w:p>
        </w:tc>
      </w:tr>
      <w:tr w:rsidR="007C0EC2" w:rsidRPr="007C0EC2" w:rsidTr="0094595F">
        <w:tc>
          <w:tcPr>
            <w:tcW w:w="304"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r w:rsidRPr="007C0EC2">
              <w:rPr>
                <w:rFonts w:eastAsia="Calibri"/>
                <w:sz w:val="28"/>
                <w:szCs w:val="28"/>
              </w:rPr>
              <w:t>1</w:t>
            </w:r>
          </w:p>
        </w:tc>
        <w:tc>
          <w:tcPr>
            <w:tcW w:w="85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75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98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114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956"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r>
      <w:tr w:rsidR="007C0EC2" w:rsidRPr="007C0EC2" w:rsidTr="0094595F">
        <w:tc>
          <w:tcPr>
            <w:tcW w:w="304"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r w:rsidRPr="007C0EC2">
              <w:rPr>
                <w:rFonts w:eastAsia="Calibri"/>
                <w:sz w:val="28"/>
                <w:szCs w:val="28"/>
              </w:rPr>
              <w:t>…</w:t>
            </w:r>
          </w:p>
        </w:tc>
        <w:tc>
          <w:tcPr>
            <w:tcW w:w="85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75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98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1141"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c>
          <w:tcPr>
            <w:tcW w:w="956"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ind w:firstLine="284"/>
              <w:jc w:val="center"/>
              <w:rPr>
                <w:rFonts w:eastAsia="Calibri"/>
                <w:sz w:val="28"/>
                <w:szCs w:val="28"/>
              </w:rPr>
            </w:pPr>
          </w:p>
        </w:tc>
      </w:tr>
    </w:tbl>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3. Đề xuất thành viên tham gia các tổ giúp việc hội đồng sát hạch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70"/>
        <w:gridCol w:w="1230"/>
        <w:gridCol w:w="1092"/>
        <w:gridCol w:w="1072"/>
        <w:gridCol w:w="1232"/>
        <w:gridCol w:w="984"/>
        <w:gridCol w:w="984"/>
        <w:gridCol w:w="984"/>
        <w:gridCol w:w="1202"/>
      </w:tblGrid>
      <w:tr w:rsidR="007C0EC2" w:rsidRPr="007C0EC2" w:rsidTr="0094595F">
        <w:tc>
          <w:tcPr>
            <w:tcW w:w="305"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TT</w:t>
            </w:r>
          </w:p>
        </w:tc>
        <w:tc>
          <w:tcPr>
            <w:tcW w:w="658"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Họ tên</w:t>
            </w:r>
          </w:p>
        </w:tc>
        <w:tc>
          <w:tcPr>
            <w:tcW w:w="584"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Ngày sinh</w:t>
            </w:r>
          </w:p>
        </w:tc>
        <w:tc>
          <w:tcPr>
            <w:tcW w:w="57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Trình độ</w:t>
            </w:r>
          </w:p>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 xml:space="preserve">đào tạo </w:t>
            </w:r>
          </w:p>
        </w:tc>
        <w:tc>
          <w:tcPr>
            <w:tcW w:w="659" w:type="pct"/>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Loại, số Giấy phép lái tàu</w:t>
            </w:r>
          </w:p>
        </w:tc>
        <w:tc>
          <w:tcPr>
            <w:tcW w:w="526" w:type="pct"/>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8"/>
                <w:szCs w:val="28"/>
              </w:rPr>
              <w:t>Số năm  công tác liên quan đến lái tàu</w:t>
            </w:r>
          </w:p>
        </w:tc>
        <w:tc>
          <w:tcPr>
            <w:tcW w:w="526"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Chứng chỉ bồi dưỡng nghiệp vụ sát hạch lái tàu (Số, ngày cấp)</w:t>
            </w:r>
          </w:p>
        </w:tc>
        <w:tc>
          <w:tcPr>
            <w:tcW w:w="526"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Chức vụ, Đơn vị công tác</w:t>
            </w:r>
          </w:p>
        </w:tc>
        <w:tc>
          <w:tcPr>
            <w:tcW w:w="64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spacing w:before="0"/>
              <w:jc w:val="center"/>
              <w:rPr>
                <w:rFonts w:eastAsia="Calibri"/>
                <w:b/>
                <w:sz w:val="26"/>
                <w:szCs w:val="26"/>
              </w:rPr>
            </w:pPr>
            <w:r w:rsidRPr="007C0EC2">
              <w:rPr>
                <w:rFonts w:eastAsia="Calibri"/>
                <w:b/>
                <w:sz w:val="26"/>
                <w:szCs w:val="26"/>
              </w:rPr>
              <w:t>Ghi chú</w:t>
            </w:r>
          </w:p>
        </w:tc>
      </w:tr>
      <w:tr w:rsidR="007C0EC2" w:rsidRPr="007C0EC2" w:rsidTr="0094595F">
        <w:tc>
          <w:tcPr>
            <w:tcW w:w="305"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r w:rsidRPr="007C0EC2">
              <w:rPr>
                <w:rFonts w:eastAsia="Calibri"/>
                <w:sz w:val="28"/>
                <w:szCs w:val="28"/>
              </w:rPr>
              <w:t>1</w:t>
            </w:r>
          </w:p>
        </w:tc>
        <w:tc>
          <w:tcPr>
            <w:tcW w:w="658"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584"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57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659" w:type="pct"/>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526" w:type="pct"/>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526"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526"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64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r>
      <w:tr w:rsidR="007C0EC2" w:rsidRPr="007C0EC2" w:rsidTr="0094595F">
        <w:tc>
          <w:tcPr>
            <w:tcW w:w="305"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r w:rsidRPr="007C0EC2">
              <w:rPr>
                <w:rFonts w:eastAsia="Calibri"/>
                <w:sz w:val="28"/>
                <w:szCs w:val="28"/>
              </w:rPr>
              <w:t>…</w:t>
            </w:r>
          </w:p>
        </w:tc>
        <w:tc>
          <w:tcPr>
            <w:tcW w:w="658"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584"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57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659" w:type="pct"/>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526" w:type="pct"/>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526"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526"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c>
          <w:tcPr>
            <w:tcW w:w="64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c>
      </w:tr>
    </w:tbl>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lastRenderedPageBreak/>
        <w:t>Đề nghị … (tên Cơ sở đào tạo) xem xét, giải quyết./.</w:t>
      </w:r>
    </w:p>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rPr>
          <w:rFonts w:eastAsia="Calibri"/>
          <w:b/>
          <w:bCs/>
          <w:iCs/>
          <w:sz w:val="28"/>
          <w:szCs w:val="28"/>
        </w:rPr>
      </w:pPr>
    </w:p>
    <w:tbl>
      <w:tblPr>
        <w:tblW w:w="5000" w:type="pct"/>
        <w:tblLook w:val="01E0" w:firstRow="1" w:lastRow="1" w:firstColumn="1" w:lastColumn="1" w:noHBand="0" w:noVBand="0"/>
      </w:tblPr>
      <w:tblGrid>
        <w:gridCol w:w="4678"/>
        <w:gridCol w:w="4678"/>
      </w:tblGrid>
      <w:tr w:rsidR="007C0EC2" w:rsidRPr="007C0EC2" w:rsidTr="0094595F">
        <w:tc>
          <w:tcPr>
            <w:tcW w:w="4428" w:type="dxa"/>
            <w:shd w:val="clear" w:color="auto" w:fill="auto"/>
          </w:tcPr>
          <w:p w:rsidR="007C0EC2" w:rsidRPr="007C0EC2" w:rsidRDefault="007C0EC2" w:rsidP="00273E73">
            <w:pPr>
              <w:tabs>
                <w:tab w:val="left" w:pos="284"/>
                <w:tab w:val="left" w:pos="567"/>
                <w:tab w:val="left" w:pos="1134"/>
                <w:tab w:val="left" w:pos="1276"/>
              </w:tabs>
              <w:rPr>
                <w:rFonts w:eastAsia="Calibri"/>
                <w:sz w:val="24"/>
              </w:rPr>
            </w:pPr>
            <w:r w:rsidRPr="007C0EC2">
              <w:rPr>
                <w:rFonts w:eastAsia="Calibri"/>
                <w:b/>
                <w:sz w:val="24"/>
              </w:rPr>
              <w:t>Nơi nhận:</w:t>
            </w:r>
            <w:r w:rsidRPr="007C0EC2">
              <w:rPr>
                <w:rFonts w:eastAsia="Calibri"/>
                <w:b/>
                <w:sz w:val="24"/>
              </w:rPr>
              <w:br/>
            </w:r>
            <w:r w:rsidRPr="007C0EC2">
              <w:rPr>
                <w:rFonts w:eastAsia="Calibri"/>
                <w:sz w:val="22"/>
              </w:rPr>
              <w:t>- Như trên;</w:t>
            </w:r>
            <w:r w:rsidRPr="007C0EC2">
              <w:rPr>
                <w:rFonts w:eastAsia="Calibri"/>
                <w:sz w:val="22"/>
              </w:rPr>
              <w:br/>
              <w:t>- Lưu…..</w:t>
            </w:r>
          </w:p>
        </w:tc>
        <w:tc>
          <w:tcPr>
            <w:tcW w:w="4428" w:type="dxa"/>
            <w:shd w:val="clear" w:color="auto" w:fill="auto"/>
          </w:tcPr>
          <w:p w:rsidR="007C0EC2" w:rsidRPr="007C0EC2" w:rsidRDefault="007C0EC2" w:rsidP="007C0EC2">
            <w:pPr>
              <w:tabs>
                <w:tab w:val="left" w:pos="284"/>
                <w:tab w:val="left" w:pos="567"/>
                <w:tab w:val="left" w:pos="1134"/>
                <w:tab w:val="left" w:pos="1276"/>
              </w:tabs>
              <w:ind w:firstLine="284"/>
              <w:jc w:val="center"/>
              <w:rPr>
                <w:rFonts w:eastAsia="Calibri"/>
                <w:b/>
                <w:sz w:val="28"/>
                <w:szCs w:val="28"/>
              </w:rPr>
            </w:pPr>
            <w:r w:rsidRPr="007C0EC2">
              <w:rPr>
                <w:rFonts w:eastAsia="Calibri"/>
                <w:b/>
                <w:bCs/>
                <w:sz w:val="28"/>
                <w:szCs w:val="28"/>
              </w:rPr>
              <w:t>THỦ TRƯỞNG ĐƠN VỊ</w:t>
            </w:r>
            <w:r w:rsidRPr="007C0EC2">
              <w:rPr>
                <w:rFonts w:eastAsia="Calibri"/>
                <w:b/>
                <w:bCs/>
                <w:sz w:val="28"/>
                <w:szCs w:val="28"/>
              </w:rPr>
              <w:br/>
            </w:r>
            <w:r w:rsidRPr="007C0EC2">
              <w:rPr>
                <w:rFonts w:eastAsia="Calibri"/>
                <w:i/>
                <w:iCs/>
                <w:sz w:val="28"/>
                <w:szCs w:val="28"/>
              </w:rPr>
              <w:t>(Ký tên, đóng dấu)</w:t>
            </w:r>
          </w:p>
        </w:tc>
      </w:tr>
    </w:tbl>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rPr>
          <w:rFonts w:eastAsia="Calibri"/>
          <w:b/>
          <w:bCs/>
          <w:iCs/>
          <w:sz w:val="28"/>
          <w:szCs w:val="28"/>
        </w:rPr>
      </w:pPr>
    </w:p>
    <w:p w:rsidR="007C0EC2" w:rsidRPr="007C0EC2" w:rsidRDefault="007C0EC2" w:rsidP="007C0EC2">
      <w:pPr>
        <w:spacing w:before="0"/>
        <w:rPr>
          <w:rFonts w:eastAsia="Calibri"/>
          <w:bCs/>
          <w:kern w:val="32"/>
          <w:sz w:val="28"/>
          <w:szCs w:val="28"/>
        </w:rPr>
        <w:sectPr w:rsidR="007C0EC2" w:rsidRPr="007C0EC2" w:rsidSect="0094595F">
          <w:pgSz w:w="11907" w:h="16840" w:code="9"/>
          <w:pgMar w:top="1134" w:right="992" w:bottom="567" w:left="1559" w:header="709" w:footer="720" w:gutter="0"/>
          <w:pgNumType w:start="1"/>
          <w:cols w:space="720"/>
          <w:titlePg/>
        </w:sectPr>
      </w:pPr>
    </w:p>
    <w:p w:rsidR="007C0EC2" w:rsidRPr="007C0EC2" w:rsidRDefault="007C0EC2" w:rsidP="007C0EC2">
      <w:pPr>
        <w:keepNext/>
        <w:keepLines/>
        <w:spacing w:line="264" w:lineRule="auto"/>
        <w:contextualSpacing/>
        <w:jc w:val="center"/>
        <w:outlineLvl w:val="0"/>
        <w:rPr>
          <w:b/>
          <w:sz w:val="28"/>
          <w:szCs w:val="32"/>
        </w:rPr>
      </w:pPr>
      <w:bookmarkStart w:id="20" w:name="_Toc205308325"/>
      <w:bookmarkStart w:id="21" w:name="_Toc205310394"/>
      <w:bookmarkStart w:id="22" w:name="_Toc206344199"/>
      <w:r w:rsidRPr="007C0EC2">
        <w:rPr>
          <w:b/>
          <w:sz w:val="28"/>
          <w:szCs w:val="32"/>
        </w:rPr>
        <w:lastRenderedPageBreak/>
        <w:t xml:space="preserve">Phụ lục </w:t>
      </w:r>
      <w:bookmarkEnd w:id="20"/>
      <w:bookmarkEnd w:id="21"/>
      <w:bookmarkEnd w:id="22"/>
      <w:r w:rsidR="000D3CA4">
        <w:rPr>
          <w:b/>
          <w:sz w:val="28"/>
          <w:szCs w:val="32"/>
        </w:rPr>
        <w:t>IV</w:t>
      </w:r>
    </w:p>
    <w:p w:rsidR="007C0EC2" w:rsidRPr="007C0EC2" w:rsidRDefault="007C0EC2" w:rsidP="007C0EC2">
      <w:pPr>
        <w:keepNext/>
        <w:keepLines/>
        <w:spacing w:line="264" w:lineRule="auto"/>
        <w:contextualSpacing/>
        <w:jc w:val="center"/>
        <w:outlineLvl w:val="0"/>
        <w:rPr>
          <w:i/>
          <w:sz w:val="28"/>
          <w:szCs w:val="26"/>
          <w:lang w:val="fr-FR"/>
        </w:rPr>
      </w:pPr>
      <w:r w:rsidRPr="007C0EC2">
        <w:rPr>
          <w:b/>
          <w:sz w:val="28"/>
          <w:szCs w:val="32"/>
        </w:rPr>
        <w:t xml:space="preserve">MẪU - ĐƠN ĐỀ NGHỊ SÁT HẠCH CẤP GIẤY PHÉP LÁI TÀU </w:t>
      </w:r>
      <w:r w:rsidRPr="007C0EC2">
        <w:rPr>
          <w:b/>
          <w:sz w:val="28"/>
          <w:szCs w:val="32"/>
        </w:rPr>
        <w:br/>
      </w:r>
      <w:r w:rsidRPr="007C0EC2">
        <w:rPr>
          <w:i/>
          <w:sz w:val="28"/>
          <w:szCs w:val="26"/>
          <w:lang w:val="fr-FR"/>
        </w:rPr>
        <w:t>(Ban hành kèm theo Thông tư số … /2026/TT-BXD ngày … tháng … năm 202</w:t>
      </w:r>
      <w:r w:rsidR="00406FAB">
        <w:rPr>
          <w:i/>
          <w:sz w:val="28"/>
          <w:szCs w:val="26"/>
          <w:lang w:val="fr-FR"/>
        </w:rPr>
        <w:t>6</w:t>
      </w:r>
      <w:r w:rsidRPr="007C0EC2">
        <w:rPr>
          <w:i/>
          <w:sz w:val="28"/>
          <w:szCs w:val="26"/>
          <w:lang w:val="fr-FR"/>
        </w:rPr>
        <w:t xml:space="preserve"> của  Bộ trưởng Bộ Xây dựng)</w:t>
      </w:r>
    </w:p>
    <w:p w:rsidR="007C0EC2" w:rsidRPr="007C0EC2" w:rsidRDefault="007C0EC2" w:rsidP="007C0EC2">
      <w:pPr>
        <w:widowControl w:val="0"/>
        <w:tabs>
          <w:tab w:val="left" w:pos="284"/>
          <w:tab w:val="left" w:pos="567"/>
          <w:tab w:val="left" w:pos="1134"/>
          <w:tab w:val="left" w:pos="1276"/>
        </w:tabs>
        <w:spacing w:before="60" w:after="60"/>
        <w:ind w:firstLine="284"/>
        <w:jc w:val="center"/>
        <w:rPr>
          <w:rFonts w:eastAsia="Calibri"/>
          <w:sz w:val="22"/>
          <w:szCs w:val="26"/>
          <w:lang w:val="fr-FR"/>
        </w:rPr>
      </w:pPr>
      <w:r w:rsidRPr="007C0EC2">
        <w:rPr>
          <w:rFonts w:eastAsia="Calibri"/>
          <w:noProof/>
          <w:sz w:val="28"/>
          <w:szCs w:val="28"/>
        </w:rPr>
        <mc:AlternateContent>
          <mc:Choice Requires="wps">
            <w:drawing>
              <wp:anchor distT="4294967292" distB="4294967292" distL="114300" distR="114300" simplePos="0" relativeHeight="251674624" behindDoc="0" locked="0" layoutInCell="1" allowOverlap="1" wp14:anchorId="77308502" wp14:editId="1B6B832F">
                <wp:simplePos x="0" y="0"/>
                <wp:positionH relativeFrom="column">
                  <wp:posOffset>744855</wp:posOffset>
                </wp:positionH>
                <wp:positionV relativeFrom="paragraph">
                  <wp:posOffset>8255</wp:posOffset>
                </wp:positionV>
                <wp:extent cx="4324350" cy="0"/>
                <wp:effectExtent l="0" t="0" r="19050" b="19050"/>
                <wp:wrapNone/>
                <wp:docPr id="1035" name="Straight Arrow Connector 10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4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26E3370" id="Straight Arrow Connector 1035" o:spid="_x0000_s1026" type="#_x0000_t32" style="position:absolute;margin-left:58.65pt;margin-top:.65pt;width:340.5pt;height:0;z-index:2516746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"/>
            </w:pict>
          </mc:Fallback>
        </mc:AlternateContent>
      </w:r>
    </w:p>
    <w:p w:rsidR="007C0EC2" w:rsidRPr="007C0EC2" w:rsidRDefault="007C0EC2" w:rsidP="007C0EC2">
      <w:pPr>
        <w:tabs>
          <w:tab w:val="left" w:pos="284"/>
          <w:tab w:val="left" w:pos="567"/>
          <w:tab w:val="left" w:pos="1134"/>
          <w:tab w:val="left" w:pos="1276"/>
        </w:tabs>
        <w:spacing w:before="0"/>
        <w:ind w:firstLine="284"/>
        <w:jc w:val="center"/>
        <w:rPr>
          <w:rFonts w:eastAsia="Calibri"/>
          <w:sz w:val="28"/>
          <w:szCs w:val="28"/>
          <w:lang w:val="fr-FR"/>
        </w:rPr>
      </w:pPr>
      <w:r w:rsidRPr="007C0EC2">
        <w:rPr>
          <w:rFonts w:eastAsia="Calibri"/>
          <w:noProof/>
          <w:sz w:val="28"/>
          <w:szCs w:val="28"/>
        </w:rPr>
        <mc:AlternateContent>
          <mc:Choice Requires="wps">
            <w:drawing>
              <wp:anchor distT="0" distB="0" distL="114300" distR="114300" simplePos="0" relativeHeight="251677696" behindDoc="0" locked="0" layoutInCell="1" allowOverlap="1" wp14:anchorId="06945375" wp14:editId="03525785">
                <wp:simplePos x="0" y="0"/>
                <wp:positionH relativeFrom="margin">
                  <wp:align>center</wp:align>
                </wp:positionH>
                <wp:positionV relativeFrom="paragraph">
                  <wp:posOffset>390525</wp:posOffset>
                </wp:positionV>
                <wp:extent cx="2124000" cy="0"/>
                <wp:effectExtent l="0" t="0" r="29210" b="19050"/>
                <wp:wrapNone/>
                <wp:docPr id="39" name="Straight Connector 39"/>
                <wp:cNvGraphicFramePr/>
                <a:graphic xmlns:a="http://schemas.openxmlformats.org/drawingml/2006/main">
                  <a:graphicData uri="http://schemas.microsoft.com/office/word/2010/wordprocessingShape">
                    <wps:wsp>
                      <wps:cNvCnPr/>
                      <wps:spPr>
                        <a:xfrm>
                          <a:off x="0" y="0"/>
                          <a:ext cx="2124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0046813" id="Straight Connector 39" o:spid="_x0000_s1026" style="position:absolute;z-index:25167769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0.75pt" to="167.2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" strokecolor="windowText" strokeweight=".5pt">
                <v:stroke joinstyle="miter"/>
                <w10:wrap anchorx="margin"/>
              </v:line>
            </w:pict>
          </mc:Fallback>
        </mc:AlternateContent>
      </w:r>
      <w:r w:rsidRPr="007C0EC2">
        <w:rPr>
          <w:rFonts w:eastAsia="Calibri"/>
          <w:b/>
          <w:bCs/>
          <w:sz w:val="24"/>
          <w:szCs w:val="28"/>
          <w:lang w:val="fr-FR"/>
        </w:rPr>
        <w:t>CỘNG HOÀ XÃ HỘI CHỦ NGHĨA VIỆT NAM</w:t>
      </w:r>
      <w:r w:rsidRPr="007C0EC2">
        <w:rPr>
          <w:rFonts w:eastAsia="Calibri"/>
          <w:b/>
          <w:bCs/>
          <w:sz w:val="28"/>
          <w:szCs w:val="28"/>
          <w:lang w:val="fr-FR"/>
        </w:rPr>
        <w:br/>
        <w:t>Độc lập - Tự do - Hạnh phúc</w:t>
      </w:r>
      <w:r w:rsidRPr="007C0EC2">
        <w:rPr>
          <w:rFonts w:eastAsia="Calibri"/>
          <w:b/>
          <w:bCs/>
          <w:sz w:val="28"/>
          <w:szCs w:val="28"/>
          <w:lang w:val="fr-FR"/>
        </w:rPr>
        <w:br/>
      </w:r>
    </w:p>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lang w:val="fr-FR"/>
        </w:rPr>
      </w:pPr>
      <w:r w:rsidRPr="007C0EC2">
        <w:rPr>
          <w:rFonts w:eastAsia="Calibri"/>
          <w:b/>
          <w:bCs/>
          <w:sz w:val="28"/>
          <w:szCs w:val="28"/>
          <w:lang w:val="fr-FR"/>
        </w:rPr>
        <w:t>ĐƠN ĐỀ NGHỊ</w:t>
      </w:r>
    </w:p>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lang w:val="fr-FR"/>
        </w:rPr>
      </w:pPr>
      <w:r w:rsidRPr="007C0EC2">
        <w:rPr>
          <w:rFonts w:eastAsia="Calibri"/>
          <w:b/>
          <w:bCs/>
          <w:sz w:val="28"/>
          <w:szCs w:val="28"/>
          <w:lang w:val="fr-FR"/>
        </w:rPr>
        <w:t>Sát hạch để cấp giấy phép lái tàu</w:t>
      </w:r>
    </w:p>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lang w:val="fr-FR"/>
        </w:rPr>
      </w:pPr>
      <w:r w:rsidRPr="007C0EC2">
        <w:rPr>
          <w:rFonts w:eastAsia="Calibri"/>
          <w:b/>
          <w:bCs/>
          <w:sz w:val="28"/>
          <w:szCs w:val="28"/>
          <w:lang w:val="fr-FR"/>
        </w:rPr>
        <w:t xml:space="preserve">Loại </w:t>
      </w:r>
      <w:r w:rsidRPr="007C0EC2">
        <w:rPr>
          <w:rFonts w:eastAsia="Calibri"/>
          <w:sz w:val="28"/>
          <w:szCs w:val="28"/>
          <w:lang w:val="fr-FR"/>
        </w:rPr>
        <w:t>…</w:t>
      </w:r>
    </w:p>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lang w:val="fr-FR"/>
        </w:rPr>
      </w:pPr>
      <w:r w:rsidRPr="007C0EC2">
        <w:rPr>
          <w:rFonts w:eastAsia="Calibri"/>
          <w:sz w:val="28"/>
          <w:szCs w:val="28"/>
          <w:lang w:val="fr-FR"/>
        </w:rPr>
        <w:t xml:space="preserve">Kính </w:t>
      </w:r>
      <w:proofErr w:type="gramStart"/>
      <w:r w:rsidRPr="007C0EC2">
        <w:rPr>
          <w:rFonts w:eastAsia="Calibri"/>
          <w:sz w:val="28"/>
          <w:szCs w:val="28"/>
          <w:lang w:val="fr-FR"/>
        </w:rPr>
        <w:t>gửi:</w:t>
      </w:r>
      <w:proofErr w:type="gramEnd"/>
      <w:r w:rsidRPr="007C0EC2">
        <w:rPr>
          <w:rFonts w:eastAsia="Calibri"/>
          <w:sz w:val="28"/>
          <w:szCs w:val="28"/>
          <w:lang w:val="fr-FR"/>
        </w:rPr>
        <w:t xml:space="preserve"> … </w:t>
      </w:r>
      <w:r w:rsidRPr="007C0EC2">
        <w:rPr>
          <w:rFonts w:eastAsia="Calibri"/>
          <w:iCs/>
          <w:sz w:val="28"/>
          <w:szCs w:val="28"/>
          <w:lang w:val="fr-FR"/>
        </w:rPr>
        <w:t xml:space="preserve">(tên </w:t>
      </w:r>
      <w:r w:rsidRPr="007C0EC2">
        <w:rPr>
          <w:rFonts w:eastAsia="Calibri"/>
          <w:sz w:val="28"/>
          <w:szCs w:val="28"/>
          <w:lang w:val="fr-FR"/>
        </w:rPr>
        <w:t>Cơ sở đào tạo</w:t>
      </w:r>
      <w:r w:rsidRPr="007C0EC2">
        <w:rPr>
          <w:rFonts w:eastAsia="Calibri"/>
          <w:iCs/>
          <w:sz w:val="28"/>
          <w:szCs w:val="28"/>
          <w:lang w:val="fr-FR"/>
        </w:rPr>
        <w:t>)</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 xml:space="preserve">Tên tôi </w:t>
      </w:r>
      <w:proofErr w:type="gramStart"/>
      <w:r w:rsidRPr="007C0EC2">
        <w:rPr>
          <w:rFonts w:eastAsia="Calibri"/>
          <w:sz w:val="28"/>
          <w:szCs w:val="28"/>
          <w:lang w:val="fr-FR"/>
        </w:rPr>
        <w:t>là:</w:t>
      </w:r>
      <w:proofErr w:type="gramEnd"/>
      <w:r w:rsidRPr="007C0EC2">
        <w:rPr>
          <w:rFonts w:eastAsia="Calibri"/>
          <w:sz w:val="28"/>
          <w:szCs w:val="28"/>
          <w:lang w:val="fr-FR"/>
        </w:rPr>
        <w:t xml:space="preserve"> …</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Số định danh cá nhân/</w:t>
      </w:r>
      <w:proofErr w:type="gramStart"/>
      <w:r w:rsidRPr="007C0EC2">
        <w:rPr>
          <w:rFonts w:eastAsia="Calibri"/>
          <w:sz w:val="28"/>
          <w:szCs w:val="28"/>
          <w:lang w:val="fr-FR"/>
        </w:rPr>
        <w:t>CCCD:</w:t>
      </w:r>
      <w:proofErr w:type="gramEnd"/>
      <w:r w:rsidRPr="007C0EC2">
        <w:rPr>
          <w:rFonts w:eastAsia="Calibri"/>
          <w:sz w:val="28"/>
          <w:szCs w:val="28"/>
          <w:lang w:val="fr-FR"/>
        </w:rPr>
        <w:t xml:space="preserve"> … </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 xml:space="preserve">Sinh ngày … tháng … năm … </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 xml:space="preserve">Điện </w:t>
      </w:r>
      <w:proofErr w:type="gramStart"/>
      <w:r w:rsidRPr="007C0EC2">
        <w:rPr>
          <w:rFonts w:eastAsia="Calibri"/>
          <w:sz w:val="28"/>
          <w:szCs w:val="28"/>
          <w:lang w:val="fr-FR"/>
        </w:rPr>
        <w:t>thoại:</w:t>
      </w:r>
      <w:proofErr w:type="gramEnd"/>
      <w:r w:rsidRPr="007C0EC2">
        <w:rPr>
          <w:rFonts w:eastAsia="Calibri"/>
          <w:sz w:val="28"/>
          <w:szCs w:val="28"/>
          <w:lang w:val="fr-FR"/>
        </w:rPr>
        <w:t xml:space="preserve"> …</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 xml:space="preserve">Đơn vị công tác hiện </w:t>
      </w:r>
      <w:proofErr w:type="gramStart"/>
      <w:r w:rsidRPr="007C0EC2">
        <w:rPr>
          <w:rFonts w:eastAsia="Calibri"/>
          <w:sz w:val="28"/>
          <w:szCs w:val="28"/>
          <w:lang w:val="fr-FR"/>
        </w:rPr>
        <w:t>nay:</w:t>
      </w:r>
      <w:proofErr w:type="gramEnd"/>
      <w:r w:rsidRPr="007C0EC2">
        <w:rPr>
          <w:rFonts w:eastAsia="Calibri"/>
          <w:sz w:val="28"/>
          <w:szCs w:val="28"/>
          <w:lang w:val="fr-FR"/>
        </w:rPr>
        <w:t xml:space="preserve"> …</w:t>
      </w:r>
    </w:p>
    <w:p w:rsidR="007C0EC2" w:rsidRPr="007C0EC2" w:rsidRDefault="007C0EC2" w:rsidP="007C0EC2">
      <w:pPr>
        <w:widowControl w:val="0"/>
        <w:autoSpaceDE w:val="0"/>
        <w:autoSpaceDN w:val="0"/>
        <w:adjustRightInd w:val="0"/>
        <w:ind w:firstLine="567"/>
        <w:rPr>
          <w:rFonts w:eastAsia="Calibri"/>
          <w:sz w:val="28"/>
          <w:szCs w:val="28"/>
          <w:lang w:val="fr-FR"/>
        </w:rPr>
      </w:pPr>
      <w:r w:rsidRPr="007C0EC2">
        <w:rPr>
          <w:rFonts w:eastAsia="Calibri"/>
          <w:sz w:val="28"/>
          <w:szCs w:val="28"/>
          <w:lang w:val="fr-FR"/>
        </w:rPr>
        <w:t xml:space="preserve">Tóm tắt quá trình công </w:t>
      </w:r>
      <w:proofErr w:type="gramStart"/>
      <w:r w:rsidRPr="007C0EC2">
        <w:rPr>
          <w:rFonts w:eastAsia="Calibri"/>
          <w:sz w:val="28"/>
          <w:szCs w:val="28"/>
          <w:lang w:val="fr-FR"/>
        </w:rPr>
        <w:t>tác:</w:t>
      </w:r>
      <w:proofErr w:type="gram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18"/>
        <w:gridCol w:w="2267"/>
        <w:gridCol w:w="2845"/>
        <w:gridCol w:w="1936"/>
      </w:tblGrid>
      <w:tr w:rsidR="007C0EC2" w:rsidRPr="007C0EC2" w:rsidTr="0094595F">
        <w:tc>
          <w:tcPr>
            <w:tcW w:w="111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jc w:val="center"/>
              <w:rPr>
                <w:rFonts w:eastAsia="Calibri"/>
                <w:b/>
                <w:sz w:val="26"/>
                <w:szCs w:val="26"/>
                <w:lang w:val="fr-FR"/>
              </w:rPr>
            </w:pPr>
            <w:r w:rsidRPr="007C0EC2">
              <w:rPr>
                <w:rFonts w:eastAsia="Calibri"/>
                <w:b/>
                <w:sz w:val="26"/>
                <w:szCs w:val="26"/>
                <w:lang w:val="fr-FR"/>
              </w:rPr>
              <w:t>Từ tháng năm đến tháng năm</w:t>
            </w:r>
          </w:p>
        </w:tc>
        <w:tc>
          <w:tcPr>
            <w:tcW w:w="125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b/>
                <w:sz w:val="26"/>
                <w:szCs w:val="26"/>
              </w:rPr>
            </w:pPr>
            <w:r w:rsidRPr="007C0EC2">
              <w:rPr>
                <w:rFonts w:eastAsia="Calibri"/>
                <w:b/>
                <w:sz w:val="26"/>
                <w:szCs w:val="26"/>
              </w:rPr>
              <w:t>Chức danh</w:t>
            </w:r>
          </w:p>
        </w:tc>
        <w:tc>
          <w:tcPr>
            <w:tcW w:w="156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b/>
                <w:sz w:val="26"/>
                <w:szCs w:val="26"/>
              </w:rPr>
            </w:pPr>
            <w:r w:rsidRPr="007C0EC2">
              <w:rPr>
                <w:rFonts w:eastAsia="Calibri"/>
                <w:b/>
                <w:sz w:val="26"/>
                <w:szCs w:val="26"/>
              </w:rPr>
              <w:t>Công việc đảm nhiệm</w:t>
            </w:r>
          </w:p>
        </w:tc>
        <w:tc>
          <w:tcPr>
            <w:tcW w:w="1068"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b/>
                <w:sz w:val="26"/>
                <w:szCs w:val="26"/>
              </w:rPr>
            </w:pPr>
            <w:r w:rsidRPr="007C0EC2">
              <w:rPr>
                <w:rFonts w:eastAsia="Calibri"/>
                <w:b/>
                <w:sz w:val="26"/>
                <w:szCs w:val="26"/>
              </w:rPr>
              <w:t>Nơi công tác</w:t>
            </w:r>
          </w:p>
        </w:tc>
      </w:tr>
      <w:tr w:rsidR="007C0EC2" w:rsidRPr="007C0EC2" w:rsidTr="0094595F">
        <w:tc>
          <w:tcPr>
            <w:tcW w:w="1113"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6"/>
                <w:szCs w:val="26"/>
              </w:rPr>
            </w:pPr>
          </w:p>
        </w:tc>
        <w:tc>
          <w:tcPr>
            <w:tcW w:w="1250"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6"/>
                <w:szCs w:val="26"/>
              </w:rPr>
            </w:pPr>
          </w:p>
        </w:tc>
        <w:tc>
          <w:tcPr>
            <w:tcW w:w="1569"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6"/>
                <w:szCs w:val="26"/>
              </w:rPr>
            </w:pPr>
          </w:p>
        </w:tc>
        <w:tc>
          <w:tcPr>
            <w:tcW w:w="1068" w:type="pct"/>
            <w:shd w:val="clear" w:color="auto" w:fill="auto"/>
            <w:vAlign w:val="center"/>
          </w:tcPr>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6"/>
                <w:szCs w:val="26"/>
              </w:rPr>
            </w:pPr>
          </w:p>
        </w:tc>
      </w:tr>
    </w:tbl>
    <w:p w:rsidR="007C0EC2" w:rsidRPr="007C0EC2" w:rsidRDefault="007C0EC2" w:rsidP="005E28C7">
      <w:pPr>
        <w:widowControl w:val="0"/>
        <w:autoSpaceDE w:val="0"/>
        <w:autoSpaceDN w:val="0"/>
        <w:adjustRightInd w:val="0"/>
        <w:ind w:firstLine="567"/>
        <w:jc w:val="both"/>
        <w:rPr>
          <w:rFonts w:eastAsia="Calibri"/>
          <w:sz w:val="28"/>
          <w:szCs w:val="28"/>
          <w:lang w:val="fr-FR"/>
        </w:rPr>
      </w:pPr>
      <w:r w:rsidRPr="007C0EC2">
        <w:rPr>
          <w:rFonts w:eastAsia="Calibri"/>
          <w:sz w:val="28"/>
          <w:szCs w:val="28"/>
          <w:lang w:val="fr-FR"/>
        </w:rPr>
        <w:t>Đối chiếu với điều kiện dự sát hạch, tôi thấy mình đủ điều kiện để tham dự kỳ sát hạch cấp giấy phép lái tàu.</w:t>
      </w:r>
    </w:p>
    <w:p w:rsidR="007C0EC2" w:rsidRPr="007C0EC2" w:rsidRDefault="007C0EC2" w:rsidP="005E28C7">
      <w:pPr>
        <w:widowControl w:val="0"/>
        <w:autoSpaceDE w:val="0"/>
        <w:autoSpaceDN w:val="0"/>
        <w:adjustRightInd w:val="0"/>
        <w:ind w:firstLine="567"/>
        <w:jc w:val="both"/>
        <w:rPr>
          <w:rFonts w:eastAsia="Calibri"/>
          <w:sz w:val="28"/>
          <w:szCs w:val="28"/>
          <w:lang w:val="fr-FR"/>
        </w:rPr>
      </w:pPr>
      <w:r w:rsidRPr="007C0EC2">
        <w:rPr>
          <w:rFonts w:eastAsia="Calibri"/>
          <w:sz w:val="28"/>
          <w:szCs w:val="28"/>
          <w:lang w:val="fr-FR"/>
        </w:rPr>
        <w:t xml:space="preserve">Đề nghị …… (tên Cơ sở đào tạo) xem xét, cho phép tôi được tham dự kỳ sát hạch để cấp giấy phép lái tàu </w:t>
      </w:r>
      <w:proofErr w:type="gramStart"/>
      <w:r w:rsidRPr="007C0EC2">
        <w:rPr>
          <w:rFonts w:eastAsia="Calibri"/>
          <w:sz w:val="28"/>
          <w:szCs w:val="28"/>
          <w:lang w:val="fr-FR"/>
        </w:rPr>
        <w:t>loại:</w:t>
      </w:r>
      <w:proofErr w:type="gramEnd"/>
      <w:r w:rsidRPr="007C0EC2">
        <w:rPr>
          <w:rFonts w:eastAsia="Calibri"/>
          <w:sz w:val="28"/>
          <w:szCs w:val="28"/>
          <w:lang w:val="fr-FR"/>
        </w:rPr>
        <w:t xml:space="preserve"> … trên … (ghi rõ đường sắt quốc gia/đường sắt chuyên dùng của doanh nghiệp/đường sắt địa phương) </w:t>
      </w:r>
    </w:p>
    <w:p w:rsidR="007C0EC2" w:rsidRPr="007C0EC2" w:rsidRDefault="007C0EC2" w:rsidP="005E28C7">
      <w:pPr>
        <w:widowControl w:val="0"/>
        <w:autoSpaceDE w:val="0"/>
        <w:autoSpaceDN w:val="0"/>
        <w:adjustRightInd w:val="0"/>
        <w:ind w:firstLine="567"/>
        <w:jc w:val="both"/>
        <w:rPr>
          <w:rFonts w:eastAsia="Calibri"/>
          <w:sz w:val="28"/>
          <w:szCs w:val="28"/>
          <w:lang w:val="fr-FR"/>
        </w:rPr>
      </w:pPr>
      <w:r w:rsidRPr="007C0EC2">
        <w:rPr>
          <w:rFonts w:eastAsia="Calibri"/>
          <w:sz w:val="28"/>
          <w:szCs w:val="28"/>
          <w:lang w:val="fr-FR"/>
        </w:rPr>
        <w:t>Tôi xin cam đoan những điều khai trên đây là đúng sự thật, nếu sai tôi xin hoàn toàn chịu trách nhiệm./.</w:t>
      </w:r>
    </w:p>
    <w:p w:rsidR="007C0EC2" w:rsidRPr="007C0EC2" w:rsidRDefault="007C0EC2" w:rsidP="007C0EC2">
      <w:pPr>
        <w:widowControl w:val="0"/>
        <w:tabs>
          <w:tab w:val="left" w:pos="284"/>
          <w:tab w:val="left" w:pos="567"/>
          <w:tab w:val="left" w:pos="1134"/>
          <w:tab w:val="left" w:pos="1276"/>
        </w:tabs>
        <w:autoSpaceDE w:val="0"/>
        <w:autoSpaceDN w:val="0"/>
        <w:adjustRightInd w:val="0"/>
        <w:ind w:firstLine="284"/>
        <w:jc w:val="center"/>
        <w:rPr>
          <w:rFonts w:eastAsia="Calibri"/>
          <w:sz w:val="28"/>
          <w:szCs w:val="28"/>
        </w:rPr>
      </w:pPr>
    </w:p>
    <w:tbl>
      <w:tblPr>
        <w:tblW w:w="5000" w:type="pct"/>
        <w:tblLook w:val="01E0" w:firstRow="1" w:lastRow="1" w:firstColumn="1" w:lastColumn="1" w:noHBand="0" w:noVBand="0"/>
      </w:tblPr>
      <w:tblGrid>
        <w:gridCol w:w="4536"/>
        <w:gridCol w:w="4536"/>
      </w:tblGrid>
      <w:tr w:rsidR="007C0EC2" w:rsidRPr="007C0EC2" w:rsidTr="0094595F">
        <w:tc>
          <w:tcPr>
            <w:tcW w:w="4428" w:type="dxa"/>
            <w:shd w:val="clear" w:color="auto" w:fill="auto"/>
          </w:tcPr>
          <w:p w:rsidR="007C0EC2" w:rsidRPr="007C0EC2" w:rsidRDefault="007C0EC2" w:rsidP="007C0EC2">
            <w:pPr>
              <w:tabs>
                <w:tab w:val="left" w:pos="284"/>
                <w:tab w:val="left" w:pos="567"/>
                <w:tab w:val="left" w:pos="1134"/>
                <w:tab w:val="left" w:pos="1276"/>
              </w:tabs>
              <w:ind w:firstLine="284"/>
              <w:rPr>
                <w:rFonts w:eastAsia="Calibri"/>
                <w:sz w:val="28"/>
                <w:szCs w:val="28"/>
              </w:rPr>
            </w:pPr>
          </w:p>
        </w:tc>
        <w:tc>
          <w:tcPr>
            <w:tcW w:w="4428" w:type="dxa"/>
            <w:shd w:val="clear" w:color="auto" w:fill="auto"/>
          </w:tcPr>
          <w:p w:rsidR="007C0EC2" w:rsidRPr="007C0EC2" w:rsidRDefault="007C0EC2" w:rsidP="007C0EC2">
            <w:pPr>
              <w:tabs>
                <w:tab w:val="left" w:pos="284"/>
                <w:tab w:val="left" w:pos="567"/>
                <w:tab w:val="left" w:pos="1134"/>
                <w:tab w:val="left" w:pos="1276"/>
              </w:tabs>
              <w:ind w:firstLine="284"/>
              <w:jc w:val="center"/>
              <w:rPr>
                <w:rFonts w:eastAsia="Calibri"/>
                <w:b/>
                <w:sz w:val="28"/>
                <w:szCs w:val="28"/>
              </w:rPr>
            </w:pPr>
            <w:r w:rsidRPr="007C0EC2">
              <w:rPr>
                <w:rFonts w:eastAsia="Calibri"/>
                <w:sz w:val="28"/>
                <w:szCs w:val="28"/>
              </w:rPr>
              <w:t xml:space="preserve">…, </w:t>
            </w:r>
            <w:r w:rsidRPr="007C0EC2">
              <w:rPr>
                <w:rFonts w:eastAsia="Calibri"/>
                <w:iCs/>
                <w:sz w:val="28"/>
                <w:szCs w:val="28"/>
              </w:rPr>
              <w:t xml:space="preserve">ngày </w:t>
            </w:r>
            <w:r w:rsidRPr="007C0EC2">
              <w:rPr>
                <w:rFonts w:eastAsia="Calibri"/>
                <w:sz w:val="28"/>
                <w:szCs w:val="28"/>
              </w:rPr>
              <w:t xml:space="preserve">… </w:t>
            </w:r>
            <w:r w:rsidRPr="007C0EC2">
              <w:rPr>
                <w:rFonts w:eastAsia="Calibri"/>
                <w:iCs/>
                <w:sz w:val="28"/>
                <w:szCs w:val="28"/>
              </w:rPr>
              <w:t xml:space="preserve">tháng </w:t>
            </w:r>
            <w:r w:rsidRPr="007C0EC2">
              <w:rPr>
                <w:rFonts w:eastAsia="Calibri"/>
                <w:sz w:val="28"/>
                <w:szCs w:val="28"/>
              </w:rPr>
              <w:t xml:space="preserve">… </w:t>
            </w:r>
            <w:r w:rsidRPr="007C0EC2">
              <w:rPr>
                <w:rFonts w:eastAsia="Calibri"/>
                <w:iCs/>
                <w:sz w:val="28"/>
                <w:szCs w:val="28"/>
              </w:rPr>
              <w:t>năm …</w:t>
            </w:r>
            <w:r w:rsidRPr="007C0EC2">
              <w:rPr>
                <w:rFonts w:eastAsia="Calibri"/>
                <w:iCs/>
                <w:sz w:val="28"/>
                <w:szCs w:val="28"/>
              </w:rPr>
              <w:br/>
            </w:r>
            <w:r w:rsidRPr="007C0EC2">
              <w:rPr>
                <w:rFonts w:eastAsia="Calibri"/>
                <w:b/>
                <w:bCs/>
                <w:sz w:val="28"/>
                <w:szCs w:val="28"/>
              </w:rPr>
              <w:t>NGƯỜI ĐỀ NGHỊ</w:t>
            </w:r>
            <w:r w:rsidRPr="007C0EC2">
              <w:rPr>
                <w:rFonts w:eastAsia="Calibri"/>
                <w:b/>
                <w:bCs/>
                <w:sz w:val="28"/>
                <w:szCs w:val="28"/>
              </w:rPr>
              <w:br/>
            </w:r>
            <w:r w:rsidRPr="007C0EC2">
              <w:rPr>
                <w:rFonts w:eastAsia="Calibri"/>
                <w:i/>
                <w:iCs/>
                <w:sz w:val="28"/>
                <w:szCs w:val="28"/>
              </w:rPr>
              <w:t>(Ký, ghi rõ họ tên)</w:t>
            </w:r>
          </w:p>
        </w:tc>
      </w:tr>
    </w:tbl>
    <w:p w:rsidR="007C0EC2" w:rsidRPr="007C0EC2" w:rsidRDefault="007C0EC2" w:rsidP="007C0EC2">
      <w:pPr>
        <w:spacing w:before="0"/>
        <w:rPr>
          <w:rFonts w:eastAsia="Calibri"/>
          <w:sz w:val="28"/>
          <w:szCs w:val="28"/>
        </w:rPr>
      </w:pPr>
    </w:p>
    <w:p w:rsidR="00AF1AEA" w:rsidRDefault="00AF1AEA" w:rsidP="00E503BA">
      <w:pPr>
        <w:spacing w:line="300" w:lineRule="auto"/>
        <w:ind w:firstLine="567"/>
        <w:jc w:val="both"/>
        <w:rPr>
          <w:b/>
          <w:bCs/>
          <w:iCs/>
          <w:position w:val="-6"/>
          <w:sz w:val="24"/>
          <w:lang w:val="nl-NL"/>
        </w:rPr>
      </w:pPr>
    </w:p>
    <w:p w:rsidR="006871C6" w:rsidRDefault="006871C6" w:rsidP="00E503BA">
      <w:pPr>
        <w:spacing w:line="300" w:lineRule="auto"/>
        <w:ind w:firstLine="567"/>
        <w:jc w:val="both"/>
        <w:rPr>
          <w:b/>
          <w:bCs/>
          <w:iCs/>
          <w:position w:val="-6"/>
          <w:sz w:val="24"/>
          <w:lang w:val="nl-NL"/>
        </w:rPr>
      </w:pPr>
    </w:p>
    <w:p w:rsidR="006871C6" w:rsidRDefault="006871C6" w:rsidP="0033023D">
      <w:pPr>
        <w:spacing w:line="300" w:lineRule="auto"/>
        <w:jc w:val="both"/>
        <w:rPr>
          <w:b/>
          <w:bCs/>
          <w:iCs/>
          <w:position w:val="-6"/>
          <w:sz w:val="24"/>
          <w:lang w:val="nl-NL"/>
        </w:rPr>
      </w:pPr>
    </w:p>
    <w:p w:rsidR="006871C6" w:rsidRDefault="006871C6" w:rsidP="00E503BA">
      <w:pPr>
        <w:spacing w:line="300" w:lineRule="auto"/>
        <w:ind w:firstLine="567"/>
        <w:jc w:val="both"/>
        <w:rPr>
          <w:b/>
          <w:bCs/>
          <w:iCs/>
          <w:position w:val="-6"/>
          <w:sz w:val="24"/>
          <w:lang w:val="nl-NL"/>
        </w:rPr>
      </w:pPr>
    </w:p>
    <w:sectPr w:rsidR="006871C6" w:rsidSect="00146BFE">
      <w:headerReference w:type="even" r:id="rId15"/>
      <w:headerReference w:type="default" r:id="rId16"/>
      <w:footerReference w:type="even" r:id="rId17"/>
      <w:footerReference w:type="default" r:id="rId18"/>
      <w:headerReference w:type="first" r:id="rId19"/>
      <w:footerReference w:type="first" r:id="rId20"/>
      <w:pgSz w:w="11907" w:h="16840" w:code="9"/>
      <w:pgMar w:top="1134" w:right="1134" w:bottom="1134" w:left="1701" w:header="34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164" w:rsidRDefault="00F22164">
      <w:pPr>
        <w:spacing w:before="0"/>
      </w:pPr>
      <w:r>
        <w:separator/>
      </w:r>
    </w:p>
  </w:endnote>
  <w:endnote w:type="continuationSeparator" w:id="0">
    <w:p w:rsidR="00F22164" w:rsidRDefault="00F2216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95F" w:rsidRDefault="0094595F">
    <w:pPr>
      <w:pStyle w:val="Footer"/>
      <w:ind w:hanging="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95F" w:rsidRDefault="0094595F">
    <w:pPr>
      <w:pStyle w:val="Footer"/>
      <w:ind w:hanging="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95F" w:rsidRPr="00EB07AF" w:rsidRDefault="0094595F" w:rsidP="0094595F">
    <w:pPr>
      <w:pStyle w:val="Footer"/>
      <w:ind w:hanging="3"/>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95F" w:rsidRDefault="0094595F">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95F" w:rsidRPr="00511D16" w:rsidRDefault="0094595F">
    <w:pPr>
      <w:pStyle w:val="Footer"/>
      <w:jc w:val="right"/>
      <w:rPr>
        <w:sz w:val="24"/>
      </w:rPr>
    </w:pPr>
  </w:p>
  <w:p w:rsidR="0094595F" w:rsidRDefault="0094595F">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95F" w:rsidRDefault="0094595F" w:rsidP="0094595F">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164" w:rsidRDefault="00F22164">
      <w:pPr>
        <w:spacing w:before="0"/>
      </w:pPr>
      <w:r>
        <w:separator/>
      </w:r>
    </w:p>
  </w:footnote>
  <w:footnote w:type="continuationSeparator" w:id="0">
    <w:p w:rsidR="00F22164" w:rsidRDefault="00F22164">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6536012"/>
      <w:docPartObj>
        <w:docPartGallery w:val="Page Numbers (Top of Page)"/>
        <w:docPartUnique/>
      </w:docPartObj>
    </w:sdtPr>
    <w:sdtEndPr>
      <w:rPr>
        <w:rStyle w:val="PageNumber"/>
      </w:rPr>
    </w:sdtEndPr>
    <w:sdtContent>
      <w:p w:rsidR="0094595F" w:rsidRDefault="0094595F" w:rsidP="0094595F">
        <w:pPr>
          <w:pStyle w:val="Header"/>
          <w:framePr w:wrap="none" w:vAnchor="text" w:hAnchor="margin" w:xAlign="right" w:y="1"/>
          <w:ind w:hanging="3"/>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15700648"/>
      <w:docPartObj>
        <w:docPartGallery w:val="Page Numbers (Top of Page)"/>
        <w:docPartUnique/>
      </w:docPartObj>
    </w:sdtPr>
    <w:sdtEndPr>
      <w:rPr>
        <w:rStyle w:val="PageNumber"/>
      </w:rPr>
    </w:sdtEndPr>
    <w:sdtContent>
      <w:p w:rsidR="0094595F" w:rsidRDefault="0094595F" w:rsidP="0094595F">
        <w:pPr>
          <w:pStyle w:val="Header"/>
          <w:framePr w:wrap="none" w:vAnchor="text" w:hAnchor="margin" w:xAlign="right" w:y="1"/>
          <w:ind w:right="360" w:hanging="3"/>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4595F" w:rsidRDefault="0094595F" w:rsidP="0094595F">
    <w:pPr>
      <w:pStyle w:val="Header"/>
      <w:ind w:right="360" w:hanging="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95F" w:rsidRDefault="0094595F">
    <w:pPr>
      <w:pBdr>
        <w:top w:val="nil"/>
        <w:left w:val="nil"/>
        <w:bottom w:val="nil"/>
        <w:right w:val="nil"/>
        <w:between w:val="nil"/>
      </w:pBdr>
      <w:jc w:val="center"/>
      <w:rPr>
        <w:color w:val="000000"/>
        <w:sz w:val="24"/>
      </w:rPr>
    </w:pPr>
    <w:r>
      <w:rPr>
        <w:color w:val="000000"/>
        <w:sz w:val="24"/>
      </w:rPr>
      <w:fldChar w:fldCharType="begin"/>
    </w:r>
    <w:r>
      <w:rPr>
        <w:color w:val="000000"/>
        <w:sz w:val="24"/>
      </w:rPr>
      <w:instrText>PAGE</w:instrText>
    </w:r>
    <w:r>
      <w:rPr>
        <w:color w:val="000000"/>
        <w:sz w:val="24"/>
      </w:rPr>
      <w:fldChar w:fldCharType="separate"/>
    </w:r>
    <w:r w:rsidR="001A07FA">
      <w:rPr>
        <w:noProof/>
        <w:color w:val="000000"/>
        <w:sz w:val="24"/>
      </w:rPr>
      <w:t>3</w:t>
    </w:r>
    <w:r>
      <w:rPr>
        <w:color w:val="000000"/>
        <w:sz w:val="24"/>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95F" w:rsidRDefault="0094595F" w:rsidP="0094595F">
    <w:pPr>
      <w:pStyle w:val="Header"/>
      <w:ind w:right="360" w:hanging="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95F" w:rsidRDefault="0094595F">
    <w:pPr>
      <w:pStyle w:val="Header"/>
    </w:pPr>
  </w:p>
  <w:p w:rsidR="0094595F" w:rsidRDefault="0094595F"/>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920399"/>
      <w:docPartObj>
        <w:docPartGallery w:val="Page Numbers (Top of Page)"/>
        <w:docPartUnique/>
      </w:docPartObj>
    </w:sdtPr>
    <w:sdtEndPr>
      <w:rPr>
        <w:noProof/>
      </w:rPr>
    </w:sdtEndPr>
    <w:sdtContent>
      <w:p w:rsidR="0094595F" w:rsidRDefault="0094595F">
        <w:pPr>
          <w:pStyle w:val="Header"/>
          <w:jc w:val="center"/>
        </w:pPr>
        <w:r w:rsidRPr="000F168F">
          <w:rPr>
            <w:sz w:val="24"/>
          </w:rPr>
          <w:fldChar w:fldCharType="begin"/>
        </w:r>
        <w:r w:rsidRPr="000F168F">
          <w:rPr>
            <w:sz w:val="24"/>
          </w:rPr>
          <w:instrText xml:space="preserve"> PAGE   \* MERGEFORMAT </w:instrText>
        </w:r>
        <w:r w:rsidRPr="000F168F">
          <w:rPr>
            <w:sz w:val="24"/>
          </w:rPr>
          <w:fldChar w:fldCharType="separate"/>
        </w:r>
        <w:r>
          <w:rPr>
            <w:noProof/>
            <w:sz w:val="24"/>
          </w:rPr>
          <w:t>5</w:t>
        </w:r>
        <w:r w:rsidRPr="000F168F">
          <w:rPr>
            <w:noProof/>
            <w:sz w:val="24"/>
          </w:rPr>
          <w:fldChar w:fldCharType="end"/>
        </w:r>
      </w:p>
    </w:sdtContent>
  </w:sdt>
  <w:p w:rsidR="0094595F" w:rsidRDefault="0094595F">
    <w:pPr>
      <w:pStyle w:val="Header"/>
    </w:pPr>
  </w:p>
  <w:p w:rsidR="0094595F" w:rsidRDefault="0094595F"/>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95F" w:rsidRDefault="0094595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0A5AD5"/>
    <w:multiLevelType w:val="hybridMultilevel"/>
    <w:tmpl w:val="7EB8F75E"/>
    <w:lvl w:ilvl="0" w:tplc="0EAC3B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8ED1A11"/>
    <w:multiLevelType w:val="hybridMultilevel"/>
    <w:tmpl w:val="6DD278AA"/>
    <w:lvl w:ilvl="0" w:tplc="0BA05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3BA"/>
    <w:rsid w:val="00007132"/>
    <w:rsid w:val="0006131B"/>
    <w:rsid w:val="000614D4"/>
    <w:rsid w:val="00063D40"/>
    <w:rsid w:val="000A6D60"/>
    <w:rsid w:val="000B193C"/>
    <w:rsid w:val="000B473E"/>
    <w:rsid w:val="000C22F6"/>
    <w:rsid w:val="000C69F6"/>
    <w:rsid w:val="000D3CA4"/>
    <w:rsid w:val="000D699F"/>
    <w:rsid w:val="000E113C"/>
    <w:rsid w:val="00126F7E"/>
    <w:rsid w:val="00133738"/>
    <w:rsid w:val="00137DFC"/>
    <w:rsid w:val="00146BFE"/>
    <w:rsid w:val="00146CF0"/>
    <w:rsid w:val="001636BC"/>
    <w:rsid w:val="00173D6E"/>
    <w:rsid w:val="001A07FA"/>
    <w:rsid w:val="001A61CE"/>
    <w:rsid w:val="001A6422"/>
    <w:rsid w:val="001B2AC9"/>
    <w:rsid w:val="001B7900"/>
    <w:rsid w:val="001C109E"/>
    <w:rsid w:val="001C68D4"/>
    <w:rsid w:val="001D0ED8"/>
    <w:rsid w:val="001D46E9"/>
    <w:rsid w:val="001E4F77"/>
    <w:rsid w:val="001E65B9"/>
    <w:rsid w:val="002012A0"/>
    <w:rsid w:val="00202992"/>
    <w:rsid w:val="002350C9"/>
    <w:rsid w:val="00235D55"/>
    <w:rsid w:val="00273A73"/>
    <w:rsid w:val="00273E73"/>
    <w:rsid w:val="00283619"/>
    <w:rsid w:val="002B7032"/>
    <w:rsid w:val="002E035B"/>
    <w:rsid w:val="002E7AAB"/>
    <w:rsid w:val="002F132E"/>
    <w:rsid w:val="00307A33"/>
    <w:rsid w:val="0033023D"/>
    <w:rsid w:val="00380C43"/>
    <w:rsid w:val="003B3831"/>
    <w:rsid w:val="003E6628"/>
    <w:rsid w:val="003F606B"/>
    <w:rsid w:val="00406FAB"/>
    <w:rsid w:val="0042100D"/>
    <w:rsid w:val="00431E85"/>
    <w:rsid w:val="00452CAA"/>
    <w:rsid w:val="00461ED5"/>
    <w:rsid w:val="004655F6"/>
    <w:rsid w:val="00483CBD"/>
    <w:rsid w:val="004B2456"/>
    <w:rsid w:val="004D67E4"/>
    <w:rsid w:val="004E203D"/>
    <w:rsid w:val="00511F46"/>
    <w:rsid w:val="00521623"/>
    <w:rsid w:val="00526E0B"/>
    <w:rsid w:val="00540A04"/>
    <w:rsid w:val="00556C2C"/>
    <w:rsid w:val="0056567B"/>
    <w:rsid w:val="00573394"/>
    <w:rsid w:val="005759C0"/>
    <w:rsid w:val="00594B9C"/>
    <w:rsid w:val="005A2B1C"/>
    <w:rsid w:val="005C5253"/>
    <w:rsid w:val="005E28C7"/>
    <w:rsid w:val="005F39F1"/>
    <w:rsid w:val="006036FC"/>
    <w:rsid w:val="006200EF"/>
    <w:rsid w:val="00625756"/>
    <w:rsid w:val="006442F2"/>
    <w:rsid w:val="006653AB"/>
    <w:rsid w:val="00672E88"/>
    <w:rsid w:val="00674FC7"/>
    <w:rsid w:val="0068011E"/>
    <w:rsid w:val="00683CEA"/>
    <w:rsid w:val="006871C6"/>
    <w:rsid w:val="006A62DA"/>
    <w:rsid w:val="006B056B"/>
    <w:rsid w:val="006B2978"/>
    <w:rsid w:val="006D2ACE"/>
    <w:rsid w:val="006D330F"/>
    <w:rsid w:val="006F2028"/>
    <w:rsid w:val="00701758"/>
    <w:rsid w:val="00705E04"/>
    <w:rsid w:val="007067A8"/>
    <w:rsid w:val="007076E3"/>
    <w:rsid w:val="007105B1"/>
    <w:rsid w:val="00716A59"/>
    <w:rsid w:val="007259FF"/>
    <w:rsid w:val="00731082"/>
    <w:rsid w:val="00735E0D"/>
    <w:rsid w:val="00750D0F"/>
    <w:rsid w:val="00776560"/>
    <w:rsid w:val="00780D7A"/>
    <w:rsid w:val="00783773"/>
    <w:rsid w:val="00790B53"/>
    <w:rsid w:val="00796E90"/>
    <w:rsid w:val="007A34AC"/>
    <w:rsid w:val="007C0EC2"/>
    <w:rsid w:val="007C6143"/>
    <w:rsid w:val="00801EE9"/>
    <w:rsid w:val="00871C41"/>
    <w:rsid w:val="00873B6D"/>
    <w:rsid w:val="00895B59"/>
    <w:rsid w:val="008974D2"/>
    <w:rsid w:val="008A2066"/>
    <w:rsid w:val="008B14F0"/>
    <w:rsid w:val="008B440B"/>
    <w:rsid w:val="008B5566"/>
    <w:rsid w:val="008E26EA"/>
    <w:rsid w:val="0091331F"/>
    <w:rsid w:val="00935F85"/>
    <w:rsid w:val="0094595F"/>
    <w:rsid w:val="009568E8"/>
    <w:rsid w:val="009603FF"/>
    <w:rsid w:val="009736ED"/>
    <w:rsid w:val="00975081"/>
    <w:rsid w:val="00992E14"/>
    <w:rsid w:val="009A1FB3"/>
    <w:rsid w:val="009A77F5"/>
    <w:rsid w:val="009B6FC0"/>
    <w:rsid w:val="009D127A"/>
    <w:rsid w:val="00A25315"/>
    <w:rsid w:val="00A27ABA"/>
    <w:rsid w:val="00A647C2"/>
    <w:rsid w:val="00A91DC5"/>
    <w:rsid w:val="00AB348A"/>
    <w:rsid w:val="00AC74ED"/>
    <w:rsid w:val="00AD186F"/>
    <w:rsid w:val="00AD3CE2"/>
    <w:rsid w:val="00AE570E"/>
    <w:rsid w:val="00AE6F52"/>
    <w:rsid w:val="00AF0F49"/>
    <w:rsid w:val="00AF1AEA"/>
    <w:rsid w:val="00B3104D"/>
    <w:rsid w:val="00B55AD7"/>
    <w:rsid w:val="00B74956"/>
    <w:rsid w:val="00B76B2C"/>
    <w:rsid w:val="00C0238C"/>
    <w:rsid w:val="00C0567D"/>
    <w:rsid w:val="00C071AB"/>
    <w:rsid w:val="00C159B4"/>
    <w:rsid w:val="00C206EA"/>
    <w:rsid w:val="00C2135A"/>
    <w:rsid w:val="00C46BF9"/>
    <w:rsid w:val="00C64CD3"/>
    <w:rsid w:val="00C758A0"/>
    <w:rsid w:val="00C936F5"/>
    <w:rsid w:val="00CD35BB"/>
    <w:rsid w:val="00D07CF2"/>
    <w:rsid w:val="00D2738D"/>
    <w:rsid w:val="00D316C1"/>
    <w:rsid w:val="00D31A3D"/>
    <w:rsid w:val="00D33C03"/>
    <w:rsid w:val="00D35CC1"/>
    <w:rsid w:val="00D56251"/>
    <w:rsid w:val="00D61CA9"/>
    <w:rsid w:val="00D66DA6"/>
    <w:rsid w:val="00DB06F0"/>
    <w:rsid w:val="00DB128B"/>
    <w:rsid w:val="00DB2F3A"/>
    <w:rsid w:val="00DB6C87"/>
    <w:rsid w:val="00DE19AE"/>
    <w:rsid w:val="00DE42F8"/>
    <w:rsid w:val="00DE7383"/>
    <w:rsid w:val="00DF2029"/>
    <w:rsid w:val="00E07D4E"/>
    <w:rsid w:val="00E12408"/>
    <w:rsid w:val="00E24BC8"/>
    <w:rsid w:val="00E25229"/>
    <w:rsid w:val="00E2636D"/>
    <w:rsid w:val="00E27A4F"/>
    <w:rsid w:val="00E503BA"/>
    <w:rsid w:val="00E551CC"/>
    <w:rsid w:val="00E57B24"/>
    <w:rsid w:val="00E7745A"/>
    <w:rsid w:val="00E9074E"/>
    <w:rsid w:val="00EA2EE0"/>
    <w:rsid w:val="00EC5838"/>
    <w:rsid w:val="00F02CB7"/>
    <w:rsid w:val="00F05973"/>
    <w:rsid w:val="00F22164"/>
    <w:rsid w:val="00F42488"/>
    <w:rsid w:val="00F840FB"/>
    <w:rsid w:val="00FE31ED"/>
    <w:rsid w:val="00FE3891"/>
    <w:rsid w:val="00FE4A6C"/>
    <w:rsid w:val="00FF2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D078"/>
  <w15:chartTrackingRefBased/>
  <w15:docId w15:val="{828F4516-01AC-4DF5-8B9F-B37AF63DA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6BC"/>
    <w:pPr>
      <w:spacing w:before="120"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DE7383"/>
    <w:pPr>
      <w:keepNext/>
      <w:keepLines/>
      <w:spacing w:after="120"/>
      <w:jc w:val="center"/>
      <w:outlineLvl w:val="0"/>
    </w:pPr>
    <w:rPr>
      <w:rFonts w:eastAsiaTheme="majorEastAsia" w:cstheme="majorBidi"/>
      <w:b/>
      <w:sz w:val="28"/>
      <w:szCs w:val="32"/>
    </w:rPr>
  </w:style>
  <w:style w:type="paragraph" w:styleId="Heading2">
    <w:name w:val="heading 2"/>
    <w:basedOn w:val="Normal"/>
    <w:next w:val="Normal"/>
    <w:link w:val="Heading2Char"/>
    <w:uiPriority w:val="9"/>
    <w:semiHidden/>
    <w:unhideWhenUsed/>
    <w:qFormat/>
    <w:rsid w:val="008B556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E503BA"/>
    <w:pPr>
      <w:tabs>
        <w:tab w:val="center" w:pos="4680"/>
        <w:tab w:val="right" w:pos="9360"/>
      </w:tabs>
      <w:spacing w:before="0"/>
    </w:pPr>
  </w:style>
  <w:style w:type="character" w:customStyle="1" w:styleId="HeaderChar">
    <w:name w:val="Header Char"/>
    <w:basedOn w:val="DefaultParagraphFont"/>
    <w:link w:val="Header"/>
    <w:uiPriority w:val="99"/>
    <w:rsid w:val="00E503BA"/>
    <w:rPr>
      <w:rFonts w:ascii="Times New Roman" w:eastAsia="Times New Roman" w:hAnsi="Times New Roman" w:cs="Times New Roman"/>
      <w:sz w:val="20"/>
      <w:szCs w:val="24"/>
    </w:rPr>
  </w:style>
  <w:style w:type="paragraph" w:styleId="Footer">
    <w:name w:val="footer"/>
    <w:basedOn w:val="Normal"/>
    <w:link w:val="FooterChar"/>
    <w:uiPriority w:val="99"/>
    <w:unhideWhenUsed/>
    <w:qFormat/>
    <w:rsid w:val="00E503BA"/>
    <w:pPr>
      <w:tabs>
        <w:tab w:val="center" w:pos="4680"/>
        <w:tab w:val="right" w:pos="9360"/>
      </w:tabs>
      <w:spacing w:before="0"/>
    </w:pPr>
  </w:style>
  <w:style w:type="character" w:customStyle="1" w:styleId="FooterChar">
    <w:name w:val="Footer Char"/>
    <w:basedOn w:val="DefaultParagraphFont"/>
    <w:link w:val="Footer"/>
    <w:uiPriority w:val="99"/>
    <w:rsid w:val="00E503BA"/>
    <w:rPr>
      <w:rFonts w:ascii="Times New Roman" w:eastAsia="Times New Roman" w:hAnsi="Times New Roman" w:cs="Times New Roman"/>
      <w:sz w:val="20"/>
      <w:szCs w:val="24"/>
    </w:rPr>
  </w:style>
  <w:style w:type="character" w:customStyle="1" w:styleId="fontstyle01">
    <w:name w:val="fontstyle01"/>
    <w:basedOn w:val="DefaultParagraphFont"/>
    <w:rsid w:val="00E503BA"/>
    <w:rPr>
      <w:rFonts w:ascii="TimesNewRomanPS-ItalicMT" w:hAnsi="TimesNewRomanPS-ItalicMT" w:hint="default"/>
      <w:b w:val="0"/>
      <w:bCs w:val="0"/>
      <w:i/>
      <w:iCs/>
      <w:color w:val="000000"/>
      <w:sz w:val="28"/>
      <w:szCs w:val="28"/>
    </w:rPr>
  </w:style>
  <w:style w:type="character" w:customStyle="1" w:styleId="fontstyle21">
    <w:name w:val="fontstyle21"/>
    <w:rsid w:val="00E503BA"/>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unhideWhenUsed/>
    <w:rsid w:val="00E503BA"/>
    <w:rPr>
      <w:color w:val="0563C1" w:themeColor="hyperlink"/>
      <w:u w:val="single"/>
    </w:rPr>
  </w:style>
  <w:style w:type="table" w:styleId="TableGrid">
    <w:name w:val="Table Grid"/>
    <w:basedOn w:val="TableNormal"/>
    <w:uiPriority w:val="39"/>
    <w:rsid w:val="00E50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653AB"/>
    <w:pPr>
      <w:spacing w:before="100" w:beforeAutospacing="1" w:after="100" w:afterAutospacing="1"/>
    </w:pPr>
    <w:rPr>
      <w:sz w:val="24"/>
      <w:lang w:val="en-GB" w:eastAsia="en-GB"/>
    </w:rPr>
  </w:style>
  <w:style w:type="character" w:customStyle="1" w:styleId="Heading1Char">
    <w:name w:val="Heading 1 Char"/>
    <w:basedOn w:val="DefaultParagraphFont"/>
    <w:link w:val="Heading1"/>
    <w:uiPriority w:val="9"/>
    <w:rsid w:val="00DE7383"/>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semiHidden/>
    <w:rsid w:val="008B5566"/>
    <w:rPr>
      <w:rFonts w:asciiTheme="majorHAnsi" w:eastAsiaTheme="majorEastAsia" w:hAnsiTheme="majorHAnsi" w:cstheme="majorBidi"/>
      <w:color w:val="2E74B5" w:themeColor="accent1" w:themeShade="BF"/>
      <w:sz w:val="26"/>
      <w:szCs w:val="26"/>
    </w:rPr>
  </w:style>
  <w:style w:type="character" w:styleId="PageNumber">
    <w:name w:val="page number"/>
    <w:rsid w:val="001D46E9"/>
    <w:rPr>
      <w:w w:val="100"/>
      <w:position w:val="-1"/>
      <w:effect w:val="none"/>
      <w:vertAlign w:val="baseline"/>
      <w:cs w:val="0"/>
      <w:em w:val="none"/>
    </w:rPr>
  </w:style>
  <w:style w:type="paragraph" w:styleId="ListParagraph">
    <w:name w:val="List Paragraph"/>
    <w:basedOn w:val="Normal"/>
    <w:uiPriority w:val="34"/>
    <w:qFormat/>
    <w:rsid w:val="002012A0"/>
    <w:pPr>
      <w:ind w:left="720"/>
      <w:contextualSpacing/>
    </w:pPr>
  </w:style>
  <w:style w:type="paragraph" w:styleId="BalloonText">
    <w:name w:val="Balloon Text"/>
    <w:basedOn w:val="Normal"/>
    <w:link w:val="BalloonTextChar"/>
    <w:uiPriority w:val="99"/>
    <w:semiHidden/>
    <w:unhideWhenUsed/>
    <w:rsid w:val="00406FA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6FA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374424">
      <w:bodyDiv w:val="1"/>
      <w:marLeft w:val="0"/>
      <w:marRight w:val="0"/>
      <w:marTop w:val="0"/>
      <w:marBottom w:val="0"/>
      <w:divBdr>
        <w:top w:val="none" w:sz="0" w:space="0" w:color="auto"/>
        <w:left w:val="none" w:sz="0" w:space="0" w:color="auto"/>
        <w:bottom w:val="none" w:sz="0" w:space="0" w:color="auto"/>
        <w:right w:val="none" w:sz="0" w:space="0" w:color="auto"/>
      </w:divBdr>
    </w:div>
    <w:div w:id="983503541">
      <w:bodyDiv w:val="1"/>
      <w:marLeft w:val="0"/>
      <w:marRight w:val="0"/>
      <w:marTop w:val="0"/>
      <w:marBottom w:val="0"/>
      <w:divBdr>
        <w:top w:val="none" w:sz="0" w:space="0" w:color="auto"/>
        <w:left w:val="none" w:sz="0" w:space="0" w:color="auto"/>
        <w:bottom w:val="none" w:sz="0" w:space="0" w:color="auto"/>
        <w:right w:val="none" w:sz="0" w:space="0" w:color="auto"/>
      </w:divBdr>
    </w:div>
    <w:div w:id="1027485900">
      <w:bodyDiv w:val="1"/>
      <w:marLeft w:val="0"/>
      <w:marRight w:val="0"/>
      <w:marTop w:val="0"/>
      <w:marBottom w:val="0"/>
      <w:divBdr>
        <w:top w:val="none" w:sz="0" w:space="0" w:color="auto"/>
        <w:left w:val="none" w:sz="0" w:space="0" w:color="auto"/>
        <w:bottom w:val="none" w:sz="0" w:space="0" w:color="auto"/>
        <w:right w:val="none" w:sz="0" w:space="0" w:color="auto"/>
      </w:divBdr>
    </w:div>
    <w:div w:id="1452438083">
      <w:bodyDiv w:val="1"/>
      <w:marLeft w:val="0"/>
      <w:marRight w:val="0"/>
      <w:marTop w:val="0"/>
      <w:marBottom w:val="0"/>
      <w:divBdr>
        <w:top w:val="none" w:sz="0" w:space="0" w:color="auto"/>
        <w:left w:val="none" w:sz="0" w:space="0" w:color="auto"/>
        <w:bottom w:val="none" w:sz="0" w:space="0" w:color="auto"/>
        <w:right w:val="none" w:sz="0" w:space="0" w:color="auto"/>
      </w:divBdr>
    </w:div>
    <w:div w:id="183988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thong-van-tai/thong-tu-32-2021-tt-bgtvt-sua-doi-thong-tu-19-2017-tt-bgtvt-quan-ly-hoat-dong-bay-497408.aspx"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1522B-7376-4584-9726-027126681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21</Pages>
  <Words>5596</Words>
  <Characters>31902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Scott</dc:creator>
  <cp:keywords/>
  <dc:description/>
  <cp:lastModifiedBy>KSTTHC</cp:lastModifiedBy>
  <cp:revision>29</cp:revision>
  <cp:lastPrinted>2026-05-12T16:03:00Z</cp:lastPrinted>
  <dcterms:created xsi:type="dcterms:W3CDTF">2026-05-12T12:23:00Z</dcterms:created>
  <dcterms:modified xsi:type="dcterms:W3CDTF">2026-05-12T16:37:00Z</dcterms:modified>
</cp:coreProperties>
</file>